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65949" w14:textId="71F894C2" w:rsidR="00537578" w:rsidRPr="00891B42" w:rsidRDefault="001F3152" w:rsidP="00537578">
      <w:pPr>
        <w:spacing w:before="39"/>
        <w:ind w:right="-4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Electric Field &amp; Electric Potential</w:t>
      </w:r>
    </w:p>
    <w:p w14:paraId="50DA9093" w14:textId="77777777" w:rsidR="00614628" w:rsidRDefault="00614628" w:rsidP="00A534E9">
      <w:pPr>
        <w:pStyle w:val="Heading1"/>
      </w:pPr>
    </w:p>
    <w:p w14:paraId="6BE92D6B" w14:textId="77777777" w:rsidR="00614628" w:rsidRDefault="00614628" w:rsidP="00A534E9">
      <w:pPr>
        <w:pStyle w:val="Heading1"/>
      </w:pPr>
    </w:p>
    <w:p w14:paraId="6F6528CE" w14:textId="77777777" w:rsidR="006A4470" w:rsidRPr="00A534E9" w:rsidRDefault="006A4470" w:rsidP="006A4470">
      <w:pPr>
        <w:pStyle w:val="Heading1"/>
      </w:pPr>
      <w:r w:rsidRPr="00A534E9">
        <w:t>Notes:</w:t>
      </w:r>
    </w:p>
    <w:p w14:paraId="16DB5F8C" w14:textId="2623FC08" w:rsidR="006A4470" w:rsidRDefault="00E87F4C" w:rsidP="006A4470">
      <w:pPr>
        <w:pStyle w:val="BodyText"/>
        <w:numPr>
          <w:ilvl w:val="0"/>
          <w:numId w:val="2"/>
        </w:numPr>
        <w:spacing w:before="156" w:line="240" w:lineRule="exact"/>
        <w:ind w:right="1365"/>
      </w:pPr>
      <w:r>
        <w:t>This</w:t>
      </w:r>
      <w:r w:rsidR="00891B42">
        <w:t xml:space="preserve"> </w:t>
      </w:r>
      <w:r w:rsidR="00891B42" w:rsidRPr="00E011F0">
        <w:rPr>
          <w:i/>
        </w:rPr>
        <w:t>one-week</w:t>
      </w:r>
      <w:r w:rsidRPr="00E011F0">
        <w:rPr>
          <w:i/>
        </w:rPr>
        <w:t xml:space="preserve"> lab</w:t>
      </w:r>
      <w:r>
        <w:t xml:space="preserve"> will be done </w:t>
      </w:r>
      <w:r w:rsidR="00891B42" w:rsidRPr="00E011F0">
        <w:rPr>
          <w:i/>
        </w:rPr>
        <w:t>face-to-face</w:t>
      </w:r>
      <w:r w:rsidR="00891B42">
        <w:t xml:space="preserve"> </w:t>
      </w:r>
      <w:r w:rsidR="00822231">
        <w:t xml:space="preserve">with your </w:t>
      </w:r>
      <w:r w:rsidR="00891B42">
        <w:t xml:space="preserve">lab </w:t>
      </w:r>
      <w:r w:rsidR="00822231">
        <w:t>p</w:t>
      </w:r>
      <w:r w:rsidR="006A4470">
        <w:t>artner</w:t>
      </w:r>
      <w:r>
        <w:t>s</w:t>
      </w:r>
      <w:r w:rsidR="006A4470">
        <w:t>, in the Lab Room down in basement of LD.</w:t>
      </w:r>
    </w:p>
    <w:p w14:paraId="78ED494F" w14:textId="5BAD68F6" w:rsidR="006A4470" w:rsidRDefault="009F6064" w:rsidP="006A4470">
      <w:pPr>
        <w:pStyle w:val="BodyText"/>
        <w:numPr>
          <w:ilvl w:val="0"/>
          <w:numId w:val="2"/>
        </w:numPr>
        <w:spacing w:before="156" w:line="240" w:lineRule="exact"/>
        <w:ind w:right="1365"/>
      </w:pPr>
      <w:r w:rsidRPr="009F6064">
        <w:rPr>
          <w:b/>
        </w:rPr>
        <w:t>You will prepare</w:t>
      </w:r>
      <w:r w:rsidR="006A4470" w:rsidRPr="009F6064">
        <w:rPr>
          <w:b/>
          <w:bCs/>
        </w:rPr>
        <w:t xml:space="preserve"> a </w:t>
      </w:r>
      <w:r w:rsidR="00E87F4C" w:rsidRPr="00891B42">
        <w:rPr>
          <w:b/>
          <w:bCs/>
          <w:color w:val="FF0000"/>
        </w:rPr>
        <w:t xml:space="preserve">short </w:t>
      </w:r>
      <w:r w:rsidR="005B7E14" w:rsidRPr="00891B42">
        <w:rPr>
          <w:b/>
          <w:bCs/>
          <w:color w:val="FF0000"/>
        </w:rPr>
        <w:t>summary</w:t>
      </w:r>
      <w:r w:rsidR="006A4470" w:rsidRPr="009F6064">
        <w:rPr>
          <w:b/>
          <w:bCs/>
        </w:rPr>
        <w:t xml:space="preserve"> on what you did and submit to </w:t>
      </w:r>
      <w:r w:rsidR="00E87F4C">
        <w:rPr>
          <w:b/>
          <w:bCs/>
        </w:rPr>
        <w:t xml:space="preserve">your </w:t>
      </w:r>
      <w:r w:rsidR="001C096A">
        <w:rPr>
          <w:b/>
          <w:bCs/>
        </w:rPr>
        <w:t xml:space="preserve">TA </w:t>
      </w:r>
      <w:r w:rsidR="005743F0">
        <w:rPr>
          <w:b/>
          <w:bCs/>
        </w:rPr>
        <w:t xml:space="preserve">on </w:t>
      </w:r>
      <w:r w:rsidR="001254ED">
        <w:rPr>
          <w:b/>
          <w:bCs/>
        </w:rPr>
        <w:t>(</w:t>
      </w:r>
      <w:r w:rsidR="005743F0">
        <w:rPr>
          <w:b/>
          <w:bCs/>
        </w:rPr>
        <w:t xml:space="preserve">or </w:t>
      </w:r>
      <w:r w:rsidR="001C096A">
        <w:rPr>
          <w:b/>
          <w:bCs/>
        </w:rPr>
        <w:t>before</w:t>
      </w:r>
      <w:r w:rsidR="001254ED">
        <w:rPr>
          <w:b/>
          <w:bCs/>
        </w:rPr>
        <w:t>)</w:t>
      </w:r>
      <w:r w:rsidR="001C096A">
        <w:rPr>
          <w:b/>
          <w:bCs/>
        </w:rPr>
        <w:t xml:space="preserve"> </w:t>
      </w:r>
      <w:r w:rsidR="005743F0">
        <w:rPr>
          <w:b/>
          <w:bCs/>
        </w:rPr>
        <w:t>the due date</w:t>
      </w:r>
      <w:r w:rsidR="00E87F4C">
        <w:rPr>
          <w:b/>
          <w:bCs/>
        </w:rPr>
        <w:t xml:space="preserve">.  </w:t>
      </w:r>
      <w:r w:rsidR="00891B42">
        <w:rPr>
          <w:b/>
          <w:bCs/>
        </w:rPr>
        <w:t xml:space="preserve">Please </w:t>
      </w:r>
      <w:r w:rsidR="00891B42" w:rsidRPr="00891B42">
        <w:rPr>
          <w:b/>
          <w:bCs/>
        </w:rPr>
        <w:t xml:space="preserve">see </w:t>
      </w:r>
      <w:r w:rsidR="00891B42" w:rsidRPr="00E011F0">
        <w:rPr>
          <w:b/>
          <w:i/>
          <w:color w:val="000000" w:themeColor="text1"/>
        </w:rPr>
        <w:t>'Summary_</w:t>
      </w:r>
      <w:proofErr w:type="gramStart"/>
      <w:r w:rsidR="00891B42" w:rsidRPr="00E011F0">
        <w:rPr>
          <w:b/>
          <w:i/>
          <w:color w:val="000000" w:themeColor="text1"/>
        </w:rPr>
        <w:t>template.docx'</w:t>
      </w:r>
      <w:r w:rsidR="00891B42" w:rsidRPr="00891B42">
        <w:rPr>
          <w:b/>
          <w:color w:val="000000" w:themeColor="text1"/>
        </w:rPr>
        <w:t xml:space="preserve"> </w:t>
      </w:r>
      <w:r w:rsidR="00E011F0">
        <w:rPr>
          <w:b/>
          <w:color w:val="000000" w:themeColor="text1"/>
        </w:rPr>
        <w:t xml:space="preserve"> </w:t>
      </w:r>
      <w:r w:rsidR="00891B42" w:rsidRPr="00891B42">
        <w:rPr>
          <w:b/>
          <w:color w:val="000000" w:themeColor="text1"/>
        </w:rPr>
        <w:t>for</w:t>
      </w:r>
      <w:proofErr w:type="gramEnd"/>
      <w:r w:rsidR="00891B42" w:rsidRPr="00891B42">
        <w:rPr>
          <w:b/>
          <w:color w:val="000000" w:themeColor="text1"/>
        </w:rPr>
        <w:t xml:space="preserve"> </w:t>
      </w:r>
      <w:r w:rsidR="00E011F0">
        <w:rPr>
          <w:b/>
          <w:color w:val="000000" w:themeColor="text1"/>
        </w:rPr>
        <w:t xml:space="preserve">the </w:t>
      </w:r>
      <w:r w:rsidR="00891B42" w:rsidRPr="00891B42">
        <w:rPr>
          <w:b/>
          <w:color w:val="000000" w:themeColor="text1"/>
        </w:rPr>
        <w:t>format.</w:t>
      </w:r>
      <w:r w:rsidR="00891B42">
        <w:rPr>
          <w:color w:val="000000" w:themeColor="text1"/>
        </w:rPr>
        <w:t xml:space="preserve">  </w:t>
      </w:r>
      <w:r w:rsidR="001C096A">
        <w:rPr>
          <w:b/>
          <w:bCs/>
        </w:rPr>
        <w:t xml:space="preserve">Summaries are not as detailed as lab reports. </w:t>
      </w:r>
      <w:r w:rsidR="00E87F4C">
        <w:rPr>
          <w:b/>
          <w:bCs/>
        </w:rPr>
        <w:t>Your TA might (not always) provide</w:t>
      </w:r>
      <w:r w:rsidR="006A4470" w:rsidRPr="006A4470">
        <w:rPr>
          <w:b/>
          <w:bCs/>
        </w:rPr>
        <w:t xml:space="preserve"> </w:t>
      </w:r>
      <w:proofErr w:type="gramStart"/>
      <w:r w:rsidR="006A4470" w:rsidRPr="006A4470">
        <w:rPr>
          <w:b/>
          <w:bCs/>
        </w:rPr>
        <w:t>feedback which</w:t>
      </w:r>
      <w:proofErr w:type="gramEnd"/>
      <w:r w:rsidR="006A4470" w:rsidRPr="006A4470">
        <w:rPr>
          <w:b/>
          <w:bCs/>
        </w:rPr>
        <w:t xml:space="preserve"> you </w:t>
      </w:r>
      <w:r w:rsidR="00E87F4C">
        <w:rPr>
          <w:b/>
          <w:bCs/>
        </w:rPr>
        <w:t xml:space="preserve">should </w:t>
      </w:r>
      <w:r w:rsidR="001C096A">
        <w:rPr>
          <w:b/>
          <w:bCs/>
        </w:rPr>
        <w:t>incorporate into your later lab reports and/or lab summaries</w:t>
      </w:r>
      <w:r w:rsidR="006A4470" w:rsidRPr="006A4470">
        <w:rPr>
          <w:b/>
          <w:bCs/>
        </w:rPr>
        <w:t xml:space="preserve">.  The </w:t>
      </w:r>
      <w:r w:rsidR="00E87F4C">
        <w:rPr>
          <w:b/>
          <w:bCs/>
        </w:rPr>
        <w:t xml:space="preserve">short </w:t>
      </w:r>
      <w:r w:rsidR="001C096A">
        <w:rPr>
          <w:b/>
          <w:bCs/>
        </w:rPr>
        <w:t>summary</w:t>
      </w:r>
      <w:r w:rsidR="00E87F4C">
        <w:rPr>
          <w:b/>
          <w:bCs/>
        </w:rPr>
        <w:t xml:space="preserve"> should di</w:t>
      </w:r>
      <w:r w:rsidR="00E87F4C">
        <w:rPr>
          <w:b/>
          <w:bCs/>
        </w:rPr>
        <w:t>s</w:t>
      </w:r>
      <w:r w:rsidR="00E87F4C">
        <w:rPr>
          <w:b/>
          <w:bCs/>
        </w:rPr>
        <w:t xml:space="preserve">cuss </w:t>
      </w:r>
      <w:r w:rsidR="001C096A">
        <w:rPr>
          <w:b/>
          <w:bCs/>
        </w:rPr>
        <w:t>some</w:t>
      </w:r>
      <w:r w:rsidR="006A4470" w:rsidRPr="006A4470">
        <w:rPr>
          <w:b/>
          <w:bCs/>
        </w:rPr>
        <w:t xml:space="preserve"> </w:t>
      </w:r>
      <w:r w:rsidR="001C096A">
        <w:rPr>
          <w:b/>
          <w:bCs/>
        </w:rPr>
        <w:t xml:space="preserve">(not all) </w:t>
      </w:r>
      <w:r w:rsidR="006A4470" w:rsidRPr="006A4470">
        <w:rPr>
          <w:b/>
          <w:bCs/>
        </w:rPr>
        <w:t>elements mentioned in the handout “How will this lab be conducted?</w:t>
      </w:r>
      <w:proofErr w:type="gramStart"/>
      <w:r w:rsidR="006A4470" w:rsidRPr="006A4470">
        <w:rPr>
          <w:b/>
          <w:bCs/>
        </w:rPr>
        <w:t>”.</w:t>
      </w:r>
      <w:proofErr w:type="gramEnd"/>
      <w:r w:rsidR="006A4470" w:rsidRPr="006A4470">
        <w:rPr>
          <w:b/>
          <w:bCs/>
        </w:rPr>
        <w:t xml:space="preserve"> </w:t>
      </w:r>
      <w:bookmarkStart w:id="0" w:name="_GoBack"/>
      <w:bookmarkEnd w:id="0"/>
    </w:p>
    <w:p w14:paraId="42225888" w14:textId="0105754E" w:rsidR="006A4470" w:rsidRDefault="006A4470" w:rsidP="006A4470">
      <w:pPr>
        <w:pStyle w:val="BodyText"/>
        <w:numPr>
          <w:ilvl w:val="0"/>
          <w:numId w:val="2"/>
        </w:numPr>
        <w:spacing w:before="156" w:line="240" w:lineRule="exact"/>
        <w:ind w:right="900"/>
      </w:pPr>
      <w:r>
        <w:t xml:space="preserve">Turning in your </w:t>
      </w:r>
      <w:r w:rsidR="001C096A">
        <w:t>summary</w:t>
      </w:r>
      <w:r>
        <w:t xml:space="preserve">: </w:t>
      </w:r>
    </w:p>
    <w:p w14:paraId="3AAB248F" w14:textId="4CED68FD" w:rsidR="006A4470" w:rsidRDefault="006A4470" w:rsidP="006A4470">
      <w:pPr>
        <w:pStyle w:val="BodyText"/>
        <w:numPr>
          <w:ilvl w:val="1"/>
          <w:numId w:val="2"/>
        </w:numPr>
        <w:spacing w:line="240" w:lineRule="exact"/>
        <w:ind w:left="1584" w:right="907"/>
      </w:pPr>
      <w:r>
        <w:t xml:space="preserve">Collaborate with your </w:t>
      </w:r>
      <w:r w:rsidR="001C096A">
        <w:t>partners</w:t>
      </w:r>
      <w:r>
        <w:t xml:space="preserve"> on data collection, </w:t>
      </w:r>
      <w:r w:rsidR="008E2A3A">
        <w:t>analysis,</w:t>
      </w:r>
      <w:r>
        <w:t xml:space="preserve"> and report.</w:t>
      </w:r>
    </w:p>
    <w:p w14:paraId="52A662E8" w14:textId="7A7C65A9" w:rsidR="006A4470" w:rsidRDefault="001C096A" w:rsidP="006A4470">
      <w:pPr>
        <w:pStyle w:val="BodyText"/>
        <w:numPr>
          <w:ilvl w:val="1"/>
          <w:numId w:val="2"/>
        </w:numPr>
        <w:spacing w:line="240" w:lineRule="exact"/>
        <w:ind w:left="1584" w:right="907"/>
      </w:pPr>
      <w:r>
        <w:t xml:space="preserve">Turn in only one </w:t>
      </w:r>
      <w:r w:rsidR="008E2A3A">
        <w:t>summary but</w:t>
      </w:r>
      <w:r w:rsidR="006A4470">
        <w:t xml:space="preserve"> be sure it lists all group members as authors. </w:t>
      </w:r>
    </w:p>
    <w:p w14:paraId="542D39C5" w14:textId="4DDC54E3" w:rsidR="006A4470" w:rsidRDefault="006A4470" w:rsidP="006A4470">
      <w:pPr>
        <w:pStyle w:val="BodyText"/>
        <w:numPr>
          <w:ilvl w:val="1"/>
          <w:numId w:val="2"/>
        </w:numPr>
        <w:spacing w:line="240" w:lineRule="exact"/>
        <w:ind w:left="1584" w:right="907"/>
      </w:pPr>
      <w:r>
        <w:t>Lab reports</w:t>
      </w:r>
      <w:r w:rsidR="001C096A">
        <w:t xml:space="preserve"> and lab summaries</w:t>
      </w:r>
      <w:r>
        <w:t xml:space="preserve"> should be uploaded to Canvas by the dea</w:t>
      </w:r>
      <w:r>
        <w:t>d</w:t>
      </w:r>
      <w:r>
        <w:t>line in the course calendar.</w:t>
      </w:r>
    </w:p>
    <w:p w14:paraId="7EACAC46" w14:textId="031C7D3C" w:rsidR="00A629B9" w:rsidRDefault="001C096A" w:rsidP="006A4470">
      <w:pPr>
        <w:pStyle w:val="BodyText"/>
        <w:numPr>
          <w:ilvl w:val="1"/>
          <w:numId w:val="2"/>
        </w:numPr>
        <w:spacing w:line="240" w:lineRule="exact"/>
        <w:ind w:left="1584" w:right="907"/>
      </w:pPr>
      <w:r>
        <w:t xml:space="preserve">Do not include </w:t>
      </w:r>
      <w:r w:rsidR="00A629B9">
        <w:t>raw sprea</w:t>
      </w:r>
      <w:r>
        <w:t xml:space="preserve">dsheets in the </w:t>
      </w:r>
      <w:r w:rsidR="00A629B9">
        <w:t>report</w:t>
      </w:r>
      <w:r>
        <w:t>s or summaries</w:t>
      </w:r>
      <w:r w:rsidR="00A629B9">
        <w:t>.  You may want to use figures in your report</w:t>
      </w:r>
      <w:r>
        <w:t>/summary</w:t>
      </w:r>
      <w:r w:rsidR="00A629B9">
        <w:t xml:space="preserve"> that can contain snapshots of spreadsheet</w:t>
      </w:r>
      <w:r w:rsidR="003C3910">
        <w:t>(</w:t>
      </w:r>
      <w:r w:rsidR="00A629B9">
        <w:t>s</w:t>
      </w:r>
      <w:r w:rsidR="003C3910">
        <w:t>)</w:t>
      </w:r>
      <w:r w:rsidR="00A629B9">
        <w:t>.</w:t>
      </w:r>
    </w:p>
    <w:p w14:paraId="660E0C16" w14:textId="77777777" w:rsidR="006A4470" w:rsidRDefault="006A4470" w:rsidP="006A4470">
      <w:pPr>
        <w:pStyle w:val="BodyText"/>
        <w:numPr>
          <w:ilvl w:val="0"/>
          <w:numId w:val="2"/>
        </w:numPr>
        <w:spacing w:before="156" w:line="240" w:lineRule="exact"/>
        <w:ind w:right="900"/>
      </w:pPr>
      <w:r>
        <w:t>Getting help:</w:t>
      </w:r>
    </w:p>
    <w:p w14:paraId="43F299CF" w14:textId="3E0361E8" w:rsidR="006A4470" w:rsidRPr="0078180C" w:rsidRDefault="006A4470" w:rsidP="006A4470">
      <w:pPr>
        <w:pStyle w:val="BodyText"/>
        <w:numPr>
          <w:ilvl w:val="1"/>
          <w:numId w:val="2"/>
        </w:numPr>
        <w:spacing w:line="240" w:lineRule="exact"/>
        <w:ind w:left="1584" w:right="907"/>
      </w:pPr>
      <w:r w:rsidRPr="0078180C">
        <w:t xml:space="preserve">Your lab TA can answer questions </w:t>
      </w:r>
      <w:r w:rsidR="00F1499C">
        <w:t xml:space="preserve">during the lab or after the lab </w:t>
      </w:r>
      <w:r w:rsidRPr="0078180C">
        <w:t xml:space="preserve">by email or </w:t>
      </w:r>
      <w:r w:rsidR="00F1499C">
        <w:t xml:space="preserve">at their </w:t>
      </w:r>
      <w:r w:rsidRPr="0078180C">
        <w:t>of</w:t>
      </w:r>
      <w:r w:rsidR="00F1499C">
        <w:t>fice hour</w:t>
      </w:r>
      <w:r w:rsidRPr="0078180C">
        <w:t xml:space="preserve"> </w:t>
      </w:r>
      <w:r w:rsidR="00F1499C">
        <w:t>(</w:t>
      </w:r>
      <w:r w:rsidRPr="0078180C">
        <w:t>listed in the syllabus</w:t>
      </w:r>
      <w:r w:rsidR="00F1499C">
        <w:t>)</w:t>
      </w:r>
      <w:r w:rsidRPr="0078180C">
        <w:t>.</w:t>
      </w:r>
    </w:p>
    <w:p w14:paraId="4D0370AA" w14:textId="77777777" w:rsidR="006A4470" w:rsidRDefault="006A4470" w:rsidP="006A4470">
      <w:pPr>
        <w:pStyle w:val="BodyText"/>
        <w:numPr>
          <w:ilvl w:val="1"/>
          <w:numId w:val="2"/>
        </w:numPr>
        <w:spacing w:line="240" w:lineRule="exact"/>
        <w:ind w:left="1584" w:right="907"/>
      </w:pPr>
      <w:r w:rsidRPr="0078180C">
        <w:t xml:space="preserve">You </w:t>
      </w:r>
      <w:r>
        <w:t>can</w:t>
      </w:r>
      <w:r w:rsidRPr="0078180C">
        <w:t xml:space="preserve"> also </w:t>
      </w:r>
      <w:r>
        <w:t>ask</w:t>
      </w:r>
      <w:r w:rsidRPr="0078180C">
        <w:t xml:space="preserve"> advice from </w:t>
      </w:r>
      <w:r>
        <w:t>lab partner(s) and/or other students</w:t>
      </w:r>
      <w:r w:rsidRPr="0078180C">
        <w:t>.</w:t>
      </w:r>
    </w:p>
    <w:p w14:paraId="55D53528" w14:textId="77777777" w:rsidR="006A4470" w:rsidRDefault="006A4470" w:rsidP="00A534E9">
      <w:pPr>
        <w:pStyle w:val="Heading1"/>
      </w:pPr>
    </w:p>
    <w:p w14:paraId="68383C17" w14:textId="77777777" w:rsidR="00822231" w:rsidRDefault="00822231" w:rsidP="00822231">
      <w:pPr>
        <w:pStyle w:val="Heading1"/>
      </w:pPr>
      <w:r>
        <w:t>Objectives of this lab:</w:t>
      </w:r>
    </w:p>
    <w:p w14:paraId="5066284E" w14:textId="77777777" w:rsidR="00822231" w:rsidRDefault="00822231" w:rsidP="00822231">
      <w:pPr>
        <w:pStyle w:val="BodyText"/>
      </w:pPr>
    </w:p>
    <w:p w14:paraId="7A250C07" w14:textId="60869414" w:rsidR="00822231" w:rsidRDefault="00DB2681" w:rsidP="00822231">
      <w:r>
        <w:t>For this lab,</w:t>
      </w:r>
      <w:r w:rsidR="00822231">
        <w:t xml:space="preserve"> you will </w:t>
      </w:r>
      <w:r w:rsidR="001C096A">
        <w:t xml:space="preserve">ultimately draw (by hand or you may use a computer drawing application of your choice) the electric field lines and the electric </w:t>
      </w:r>
      <w:proofErr w:type="spellStart"/>
      <w:r w:rsidR="001C096A">
        <w:t>equi</w:t>
      </w:r>
      <w:proofErr w:type="spellEnd"/>
      <w:r w:rsidR="001C096A">
        <w:t>-potentials in the region around two opposit</w:t>
      </w:r>
      <w:r w:rsidR="001C096A">
        <w:t>e</w:t>
      </w:r>
      <w:r w:rsidR="001C096A">
        <w:t>ly charged conductors.</w:t>
      </w:r>
    </w:p>
    <w:p w14:paraId="7A4B649F" w14:textId="77777777" w:rsidR="00822231" w:rsidRDefault="00822231" w:rsidP="00822231">
      <w:pPr>
        <w:pStyle w:val="BodyText"/>
      </w:pPr>
    </w:p>
    <w:p w14:paraId="37BF0DEE" w14:textId="77777777" w:rsidR="00822231" w:rsidRDefault="00822231" w:rsidP="00822231">
      <w:pPr>
        <w:pStyle w:val="BodyText"/>
        <w:spacing w:before="156" w:line="240" w:lineRule="exact"/>
        <w:ind w:right="1365"/>
      </w:pPr>
      <w:r>
        <w:t>These are things you will do:</w:t>
      </w:r>
    </w:p>
    <w:p w14:paraId="3786240D" w14:textId="3C380F3F" w:rsidR="00822231" w:rsidRDefault="00C4222E" w:rsidP="00822231">
      <w:pPr>
        <w:pStyle w:val="ListParagraph"/>
        <w:numPr>
          <w:ilvl w:val="0"/>
          <w:numId w:val="15"/>
        </w:numPr>
      </w:pPr>
      <w:r>
        <w:t xml:space="preserve">Using the probes and galvanometer you will uncover the electric </w:t>
      </w:r>
      <w:proofErr w:type="spellStart"/>
      <w:r>
        <w:t>equi</w:t>
      </w:r>
      <w:proofErr w:type="spellEnd"/>
      <w:r>
        <w:t>-potential lines.</w:t>
      </w:r>
    </w:p>
    <w:p w14:paraId="3021D03B" w14:textId="251B8A1D" w:rsidR="00822231" w:rsidRDefault="00C4222E" w:rsidP="00822231">
      <w:pPr>
        <w:pStyle w:val="ListParagraph"/>
        <w:numPr>
          <w:ilvl w:val="0"/>
          <w:numId w:val="15"/>
        </w:numPr>
      </w:pPr>
      <w:r>
        <w:t>Using the probes and galvanometer you will determine the electric field lines</w:t>
      </w:r>
      <w:r w:rsidR="005743F0">
        <w:t>.</w:t>
      </w:r>
    </w:p>
    <w:p w14:paraId="1C3E222E" w14:textId="4DADC1FF" w:rsidR="00822231" w:rsidRDefault="00822231" w:rsidP="00822231">
      <w:pPr>
        <w:pStyle w:val="ListParagraph"/>
        <w:numPr>
          <w:ilvl w:val="0"/>
          <w:numId w:val="15"/>
        </w:numPr>
      </w:pPr>
      <w:r>
        <w:t xml:space="preserve">Identify </w:t>
      </w:r>
      <w:r w:rsidR="00C4222E">
        <w:t xml:space="preserve">possible </w:t>
      </w:r>
      <w:r>
        <w:t>errors that can occur in your experiment.</w:t>
      </w:r>
    </w:p>
    <w:p w14:paraId="45FAD236" w14:textId="7447469F" w:rsidR="00822231" w:rsidRDefault="00703D71" w:rsidP="00822231">
      <w:pPr>
        <w:pStyle w:val="ListParagraph"/>
        <w:numPr>
          <w:ilvl w:val="0"/>
          <w:numId w:val="15"/>
        </w:numPr>
      </w:pPr>
      <w:r>
        <w:t>Minimize those errors</w:t>
      </w:r>
      <w:r w:rsidR="00822231">
        <w:t>.</w:t>
      </w:r>
    </w:p>
    <w:p w14:paraId="75AA17BE" w14:textId="77545871" w:rsidR="005743F0" w:rsidRDefault="005743F0">
      <w:pPr>
        <w:widowControl w:val="0"/>
        <w:rPr>
          <w:rFonts w:ascii="Arial" w:eastAsia="Arial" w:hAnsi="Arial" w:cs="Arial"/>
          <w:b/>
          <w:bCs/>
          <w:sz w:val="28"/>
          <w:szCs w:val="28"/>
        </w:rPr>
      </w:pPr>
      <w:r>
        <w:br w:type="page"/>
      </w:r>
    </w:p>
    <w:p w14:paraId="79D1D15F" w14:textId="77777777" w:rsidR="006A4470" w:rsidRDefault="006A4470" w:rsidP="00A534E9">
      <w:pPr>
        <w:pStyle w:val="Heading1"/>
      </w:pPr>
    </w:p>
    <w:p w14:paraId="047C7268" w14:textId="45A5260A" w:rsidR="007C362E" w:rsidRDefault="0011073F" w:rsidP="007C362E">
      <w:pPr>
        <w:pStyle w:val="Heading1"/>
      </w:pPr>
      <w:r>
        <w:t>What you will learn</w:t>
      </w:r>
      <w:r w:rsidR="00721809">
        <w:t>:</w:t>
      </w:r>
    </w:p>
    <w:p w14:paraId="45B2C874" w14:textId="043468C8" w:rsidR="00B905FD" w:rsidRDefault="007C362E">
      <w:pPr>
        <w:pStyle w:val="BodyText"/>
        <w:spacing w:before="156" w:line="240" w:lineRule="exact"/>
        <w:ind w:left="143" w:right="1365"/>
      </w:pPr>
      <w:r>
        <w:t xml:space="preserve">Please review the learning goals for the </w:t>
      </w:r>
      <w:r w:rsidR="00E808FF">
        <w:t xml:space="preserve">semester in </w:t>
      </w:r>
      <w:r>
        <w:t>lab in the handout from the first week. In addition, t</w:t>
      </w:r>
      <w:r w:rsidR="00B905FD">
        <w:t xml:space="preserve">his lab has several </w:t>
      </w:r>
      <w:r>
        <w:t xml:space="preserve">specific </w:t>
      </w:r>
      <w:r w:rsidR="00B905FD">
        <w:t>goals:</w:t>
      </w:r>
    </w:p>
    <w:p w14:paraId="7490E833" w14:textId="322C5CE4" w:rsidR="00894CAE" w:rsidRDefault="00894CAE" w:rsidP="00721809">
      <w:pPr>
        <w:pStyle w:val="ListParagraph"/>
        <w:numPr>
          <w:ilvl w:val="0"/>
          <w:numId w:val="16"/>
        </w:numPr>
      </w:pPr>
      <w:r>
        <w:t>You will practice keeping lab notes in a paper notebook, computer file, or other format.</w:t>
      </w:r>
    </w:p>
    <w:p w14:paraId="5A30DAD0" w14:textId="4CCC3582" w:rsidR="00B905FD" w:rsidRDefault="000E093C" w:rsidP="00050875">
      <w:pPr>
        <w:pStyle w:val="ListParagraph"/>
      </w:pPr>
      <w:r>
        <w:t>You will enhance the data analysis skills you learned previously, by applying them to real</w:t>
      </w:r>
      <w:r w:rsidR="00A534E9">
        <w:t xml:space="preserve"> data</w:t>
      </w:r>
      <w:r>
        <w:t>.</w:t>
      </w:r>
    </w:p>
    <w:p w14:paraId="3B7DA240" w14:textId="435792A7" w:rsidR="00D012F1" w:rsidRDefault="00D012F1" w:rsidP="00050875">
      <w:pPr>
        <w:pStyle w:val="ListParagraph"/>
      </w:pPr>
      <w:r>
        <w:t xml:space="preserve">You will learn to distinguish between two types of errors that occur in data: </w:t>
      </w:r>
      <w:r w:rsidRPr="00D012F1">
        <w:t>systematic errors</w:t>
      </w:r>
      <w:r>
        <w:t xml:space="preserve"> and</w:t>
      </w:r>
      <w:r w:rsidRPr="00D012F1">
        <w:t xml:space="preserve"> random errors</w:t>
      </w:r>
      <w:r>
        <w:t>.</w:t>
      </w:r>
    </w:p>
    <w:p w14:paraId="3ABFB6E9" w14:textId="268445FC" w:rsidR="000E093C" w:rsidRDefault="000E093C" w:rsidP="00050875">
      <w:pPr>
        <w:pStyle w:val="ListParagraph"/>
      </w:pPr>
      <w:r>
        <w:t xml:space="preserve">You will </w:t>
      </w:r>
      <w:r w:rsidR="00A534E9">
        <w:t>enhance your understanding of how noise arises in data, and how to account for that noise when interpreting experimental results.</w:t>
      </w:r>
    </w:p>
    <w:p w14:paraId="515F5E61" w14:textId="0B0B3C60" w:rsidR="000E093C" w:rsidRDefault="000E093C" w:rsidP="00050875">
      <w:pPr>
        <w:pStyle w:val="ListParagraph"/>
      </w:pPr>
      <w:r>
        <w:t>You will practice scientific communication skills by preparing graphs and writing a formal lab report.</w:t>
      </w:r>
    </w:p>
    <w:p w14:paraId="6D923433" w14:textId="71B60BE4" w:rsidR="00DB2681" w:rsidRDefault="00DB2681" w:rsidP="00B022F9">
      <w:pPr>
        <w:pStyle w:val="Heading1"/>
      </w:pPr>
    </w:p>
    <w:p w14:paraId="34478F43" w14:textId="4460E154" w:rsidR="002D1ACC" w:rsidRDefault="002D1ACC" w:rsidP="002D1ACC">
      <w:pPr>
        <w:tabs>
          <w:tab w:val="left" w:pos="596"/>
        </w:tabs>
        <w:ind w:right="217"/>
        <w:rPr>
          <w:sz w:val="20"/>
          <w:szCs w:val="18"/>
        </w:rPr>
      </w:pPr>
    </w:p>
    <w:p w14:paraId="53B11BE5" w14:textId="77777777" w:rsidR="003C3910" w:rsidRDefault="003C3910" w:rsidP="002D1ACC">
      <w:pPr>
        <w:tabs>
          <w:tab w:val="left" w:pos="596"/>
        </w:tabs>
        <w:ind w:right="217"/>
        <w:rPr>
          <w:sz w:val="20"/>
          <w:szCs w:val="18"/>
        </w:rPr>
      </w:pPr>
    </w:p>
    <w:p w14:paraId="384FCCFD" w14:textId="000DA33E" w:rsidR="002D1ACC" w:rsidRPr="00932BD4" w:rsidRDefault="002D1ACC" w:rsidP="002D1ACC">
      <w:pPr>
        <w:pStyle w:val="Heading2"/>
        <w:rPr>
          <w:sz w:val="28"/>
          <w:szCs w:val="28"/>
        </w:rPr>
      </w:pPr>
      <w:r w:rsidRPr="00932BD4">
        <w:rPr>
          <w:sz w:val="28"/>
          <w:szCs w:val="28"/>
        </w:rPr>
        <w:t>What goes in my lab notes, and what about my report</w:t>
      </w:r>
      <w:r w:rsidR="005743F0">
        <w:rPr>
          <w:sz w:val="28"/>
          <w:szCs w:val="28"/>
        </w:rPr>
        <w:t>/summary</w:t>
      </w:r>
      <w:r w:rsidRPr="00932BD4">
        <w:rPr>
          <w:sz w:val="28"/>
          <w:szCs w:val="28"/>
        </w:rPr>
        <w:t>?</w:t>
      </w:r>
    </w:p>
    <w:p w14:paraId="6877E2F8" w14:textId="77777777" w:rsidR="002D1ACC" w:rsidRPr="00932A04" w:rsidRDefault="002D1ACC" w:rsidP="002D1ACC"/>
    <w:p w14:paraId="5A4B34DC" w14:textId="263C26FD" w:rsidR="002D1ACC" w:rsidRDefault="002D1ACC" w:rsidP="002D1ACC">
      <w:pPr>
        <w:tabs>
          <w:tab w:val="left" w:pos="504"/>
        </w:tabs>
        <w:ind w:right="163"/>
      </w:pPr>
      <w:r>
        <w:t xml:space="preserve">The purpose of </w:t>
      </w:r>
      <w:r w:rsidR="005743F0">
        <w:t xml:space="preserve">personal </w:t>
      </w:r>
      <w:r>
        <w:t xml:space="preserve">lab notes is to enable you or a colleague to reconstruct what was done and why. </w:t>
      </w:r>
    </w:p>
    <w:p w14:paraId="1237C3ED" w14:textId="77777777" w:rsidR="002D1ACC" w:rsidRDefault="002D1ACC" w:rsidP="002D1ACC">
      <w:pPr>
        <w:pStyle w:val="bulleteditem"/>
      </w:pPr>
      <w:r>
        <w:t xml:space="preserve">They don’t have to be neat, in complete sentences, etc., but they do have to be useful. </w:t>
      </w:r>
    </w:p>
    <w:p w14:paraId="00641313" w14:textId="6CB08ADB" w:rsidR="002D1ACC" w:rsidRDefault="002D1ACC" w:rsidP="002D1ACC">
      <w:pPr>
        <w:pStyle w:val="bulleteditem"/>
      </w:pPr>
      <w:r>
        <w:t xml:space="preserve">In a case like this, they should include things like what as the setup. </w:t>
      </w:r>
    </w:p>
    <w:p w14:paraId="1A3C6751" w14:textId="0AB63C41" w:rsidR="002D1ACC" w:rsidRDefault="002D1ACC" w:rsidP="002D1ACC">
      <w:pPr>
        <w:pStyle w:val="bulleteditem"/>
      </w:pPr>
      <w:r>
        <w:t>Did you try different setups</w:t>
      </w:r>
      <w:r w:rsidR="00932BD4">
        <w:t xml:space="preserve"> </w:t>
      </w:r>
      <w:r>
        <w:t>or take multiple data sets for same setup?</w:t>
      </w:r>
    </w:p>
    <w:p w14:paraId="1A5456BC" w14:textId="77777777" w:rsidR="002D1ACC" w:rsidRDefault="002D1ACC" w:rsidP="002D1ACC">
      <w:pPr>
        <w:pStyle w:val="bulleteditem"/>
      </w:pPr>
      <w:r>
        <w:t>If you store multiple files, record what filenames correspond to what conditions.</w:t>
      </w:r>
    </w:p>
    <w:p w14:paraId="30903702" w14:textId="77777777" w:rsidR="002D1ACC" w:rsidRDefault="002D1ACC" w:rsidP="002D1ACC">
      <w:pPr>
        <w:tabs>
          <w:tab w:val="left" w:pos="504"/>
        </w:tabs>
        <w:ind w:right="163"/>
      </w:pPr>
    </w:p>
    <w:p w14:paraId="279B030E" w14:textId="4BCBDDF5" w:rsidR="002D1ACC" w:rsidRDefault="002D1ACC" w:rsidP="002D1ACC">
      <w:pPr>
        <w:tabs>
          <w:tab w:val="left" w:pos="504"/>
        </w:tabs>
        <w:ind w:right="163"/>
      </w:pPr>
      <w:r>
        <w:t xml:space="preserve">The purpose of a </w:t>
      </w:r>
      <w:r w:rsidRPr="00932A04">
        <w:rPr>
          <w:b/>
        </w:rPr>
        <w:t>report</w:t>
      </w:r>
      <w:r w:rsidR="005743F0">
        <w:rPr>
          <w:b/>
        </w:rPr>
        <w:t>/summary</w:t>
      </w:r>
      <w:r>
        <w:t xml:space="preserve"> is to explain what you learned and how you learned it. The sorts of things that belong here are</w:t>
      </w:r>
    </w:p>
    <w:p w14:paraId="00D0E60A" w14:textId="3F6089CC" w:rsidR="002D1ACC" w:rsidRDefault="002D1ACC" w:rsidP="002D1ACC">
      <w:pPr>
        <w:pStyle w:val="ListParagraph"/>
        <w:numPr>
          <w:ilvl w:val="0"/>
          <w:numId w:val="19"/>
        </w:numPr>
        <w:tabs>
          <w:tab w:val="left" w:pos="720"/>
        </w:tabs>
        <w:ind w:right="163"/>
      </w:pPr>
      <w:r>
        <w:t xml:space="preserve">A description of each step you did as part of </w:t>
      </w:r>
      <w:r w:rsidR="005743F0">
        <w:t>the Activities</w:t>
      </w:r>
      <w:r>
        <w:t>.</w:t>
      </w:r>
    </w:p>
    <w:p w14:paraId="6915B8B7" w14:textId="75932B67" w:rsidR="002D1ACC" w:rsidRDefault="002D1ACC" w:rsidP="002D1ACC">
      <w:pPr>
        <w:pStyle w:val="bulleteditem"/>
        <w:numPr>
          <w:ilvl w:val="0"/>
          <w:numId w:val="19"/>
        </w:numPr>
      </w:pPr>
      <w:r>
        <w:t>Any graphs</w:t>
      </w:r>
      <w:r w:rsidR="005743F0">
        <w:t xml:space="preserve"> or drawings</w:t>
      </w:r>
      <w:r>
        <w:t xml:space="preserve"> to show to your results.</w:t>
      </w:r>
    </w:p>
    <w:p w14:paraId="015C2F55" w14:textId="4445D295" w:rsidR="002D1ACC" w:rsidRDefault="002D1ACC" w:rsidP="002D1ACC">
      <w:pPr>
        <w:pStyle w:val="ListParagraph"/>
        <w:numPr>
          <w:ilvl w:val="0"/>
          <w:numId w:val="19"/>
        </w:numPr>
        <w:tabs>
          <w:tab w:val="left" w:pos="720"/>
        </w:tabs>
        <w:ind w:right="163"/>
      </w:pPr>
      <w:r>
        <w:t xml:space="preserve">Explain how you determined </w:t>
      </w:r>
      <w:r w:rsidR="00932BD4">
        <w:t>your results</w:t>
      </w:r>
      <w:r>
        <w:t>.</w:t>
      </w:r>
    </w:p>
    <w:p w14:paraId="48908F91" w14:textId="4B92C8C7" w:rsidR="002D1ACC" w:rsidRDefault="002D1ACC" w:rsidP="002D1ACC">
      <w:pPr>
        <w:pStyle w:val="ListParagraph"/>
        <w:numPr>
          <w:ilvl w:val="0"/>
          <w:numId w:val="19"/>
        </w:numPr>
        <w:tabs>
          <w:tab w:val="left" w:pos="720"/>
        </w:tabs>
        <w:ind w:right="163"/>
      </w:pPr>
      <w:r>
        <w:t>Explain differences between calculated (</w:t>
      </w:r>
      <w:r w:rsidR="00932BD4">
        <w:t>theory</w:t>
      </w:r>
      <w:r>
        <w:t xml:space="preserve">) and the actual </w:t>
      </w:r>
      <w:r w:rsidR="00932BD4">
        <w:t>(</w:t>
      </w:r>
      <w:r>
        <w:t>measured</w:t>
      </w:r>
      <w:r w:rsidR="00932BD4">
        <w:t>)</w:t>
      </w:r>
      <w:r>
        <w:t xml:space="preserve"> </w:t>
      </w:r>
      <w:r w:rsidR="00F4357B">
        <w:t>values</w:t>
      </w:r>
      <w:r>
        <w:t>.</w:t>
      </w:r>
    </w:p>
    <w:p w14:paraId="6CE096A6" w14:textId="592D62E4" w:rsidR="002D1ACC" w:rsidRDefault="002D1ACC" w:rsidP="002D1ACC">
      <w:pPr>
        <w:pStyle w:val="bulleteditem"/>
        <w:numPr>
          <w:ilvl w:val="0"/>
          <w:numId w:val="19"/>
        </w:numPr>
      </w:pPr>
      <w:r>
        <w:t>Your conclusions about any relevant and useful information you were able to extract.</w:t>
      </w:r>
    </w:p>
    <w:p w14:paraId="7F0055F6" w14:textId="3D37B48C" w:rsidR="002D1ACC" w:rsidRDefault="002D1ACC" w:rsidP="002D1ACC">
      <w:pPr>
        <w:pStyle w:val="bulleteditem"/>
        <w:numPr>
          <w:ilvl w:val="0"/>
          <w:numId w:val="19"/>
        </w:numPr>
      </w:pPr>
      <w:r>
        <w:t>An analysis of the errors of the in your experiment.</w:t>
      </w:r>
    </w:p>
    <w:p w14:paraId="4AEEC1B7" w14:textId="77777777" w:rsidR="002D1ACC" w:rsidRDefault="002D1ACC" w:rsidP="002D1ACC">
      <w:pPr>
        <w:pStyle w:val="Heading1"/>
      </w:pPr>
    </w:p>
    <w:p w14:paraId="6FF3290E" w14:textId="5E7AE868" w:rsidR="0067382A" w:rsidRDefault="0067382A" w:rsidP="00B022F9">
      <w:pPr>
        <w:pStyle w:val="Heading1"/>
      </w:pPr>
    </w:p>
    <w:p w14:paraId="139C5627" w14:textId="2B285A5B" w:rsidR="003C3910" w:rsidRPr="00CE79B8" w:rsidRDefault="00F4357B" w:rsidP="00CE79B8">
      <w:pPr>
        <w:widowControl w:val="0"/>
        <w:rPr>
          <w:rFonts w:ascii="Arial" w:eastAsia="Arial" w:hAnsi="Arial" w:cs="Arial"/>
          <w:b/>
          <w:bCs/>
          <w:sz w:val="28"/>
          <w:szCs w:val="28"/>
        </w:rPr>
      </w:pPr>
      <w:r>
        <w:br w:type="page"/>
      </w:r>
    </w:p>
    <w:p w14:paraId="2B6E5FE0" w14:textId="77777777" w:rsidR="003C3910" w:rsidRDefault="003C3910" w:rsidP="00B022F9">
      <w:pPr>
        <w:pStyle w:val="Heading1"/>
      </w:pPr>
    </w:p>
    <w:p w14:paraId="563BD584" w14:textId="7EFD3FFA" w:rsidR="00560C1A" w:rsidRDefault="008A22D9" w:rsidP="00B022F9">
      <w:pPr>
        <w:pStyle w:val="Heading1"/>
      </w:pPr>
      <w:r w:rsidRPr="00090D0F">
        <w:t>EQUIPMENT</w:t>
      </w:r>
    </w:p>
    <w:p w14:paraId="43815B47" w14:textId="77777777" w:rsidR="00DB2681" w:rsidRDefault="00DB2681" w:rsidP="00DB2681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EF4A4DA" w14:textId="22151A95" w:rsidR="00DB2681" w:rsidRPr="00C13CA1" w:rsidRDefault="00DB2681" w:rsidP="00C13CA1">
      <w:r>
        <w:t>For this lab, the following are available for use:</w:t>
      </w:r>
      <w:r w:rsidR="00E764DB">
        <w:t xml:space="preserve">  g</w:t>
      </w:r>
      <w:r w:rsidR="00E764DB" w:rsidRPr="00E764DB">
        <w:t>alvanometer</w:t>
      </w:r>
      <w:r w:rsidR="00E764DB">
        <w:t xml:space="preserve"> (or multi-meter)</w:t>
      </w:r>
      <w:r w:rsidR="00E764DB" w:rsidRPr="00E764DB">
        <w:t xml:space="preserve">, two carbon-coated conducting sheets, </w:t>
      </w:r>
      <w:r w:rsidR="0043499D" w:rsidRPr="0043499D">
        <w:t>copper tape</w:t>
      </w:r>
      <w:r w:rsidR="00E764DB" w:rsidRPr="00E764DB">
        <w:t>, base-mounted metal probe, metal probe with handle, 1.5-volt battery, four patch cords</w:t>
      </w:r>
      <w:r w:rsidR="0096572D">
        <w:t>.</w:t>
      </w:r>
    </w:p>
    <w:p w14:paraId="34D7306C" w14:textId="77777777" w:rsidR="00DB2681" w:rsidRDefault="00DB2681" w:rsidP="00825D28">
      <w:pPr>
        <w:tabs>
          <w:tab w:val="left" w:pos="504"/>
        </w:tabs>
        <w:ind w:right="163"/>
        <w:rPr>
          <w:b/>
          <w:bCs/>
          <w:sz w:val="28"/>
          <w:szCs w:val="28"/>
        </w:rPr>
      </w:pPr>
    </w:p>
    <w:p w14:paraId="3E697CD2" w14:textId="77777777" w:rsidR="00DB2681" w:rsidRDefault="00DB2681" w:rsidP="00825D28">
      <w:pPr>
        <w:tabs>
          <w:tab w:val="left" w:pos="504"/>
        </w:tabs>
        <w:ind w:right="163"/>
        <w:rPr>
          <w:b/>
          <w:bCs/>
          <w:sz w:val="28"/>
          <w:szCs w:val="28"/>
        </w:rPr>
      </w:pPr>
    </w:p>
    <w:p w14:paraId="3274FB99" w14:textId="5A840387" w:rsidR="00825D28" w:rsidRPr="00D10E0D" w:rsidRDefault="00825D28" w:rsidP="00825D28">
      <w:pPr>
        <w:tabs>
          <w:tab w:val="left" w:pos="504"/>
        </w:tabs>
        <w:ind w:right="163"/>
        <w:rPr>
          <w:b/>
          <w:bCs/>
          <w:sz w:val="28"/>
          <w:szCs w:val="28"/>
        </w:rPr>
      </w:pPr>
      <w:r w:rsidRPr="00D10E0D">
        <w:rPr>
          <w:b/>
          <w:bCs/>
          <w:sz w:val="28"/>
          <w:szCs w:val="28"/>
        </w:rPr>
        <w:t>DOs &amp; DON’Ts</w:t>
      </w:r>
    </w:p>
    <w:p w14:paraId="065B6415" w14:textId="2BA73ADA" w:rsidR="00825D28" w:rsidRDefault="00825D28" w:rsidP="00825D28">
      <w:pPr>
        <w:pStyle w:val="ListParagraph"/>
        <w:widowControl w:val="0"/>
        <w:numPr>
          <w:ilvl w:val="1"/>
          <w:numId w:val="22"/>
        </w:numPr>
        <w:tabs>
          <w:tab w:val="left" w:pos="1260"/>
        </w:tabs>
        <w:spacing w:before="0"/>
        <w:ind w:left="990" w:right="163" w:hanging="270"/>
      </w:pPr>
      <w:r w:rsidRPr="00D10E0D">
        <w:rPr>
          <w:b/>
          <w:bCs/>
          <w:i/>
          <w:iCs/>
        </w:rPr>
        <w:t>Don’t</w:t>
      </w:r>
      <w:r>
        <w:t xml:space="preserve"> break </w:t>
      </w:r>
      <w:r w:rsidR="00C13CA1">
        <w:t xml:space="preserve">the equipment </w:t>
      </w:r>
      <w:r w:rsidR="00E764DB">
        <w:t>–</w:t>
      </w:r>
      <w:r w:rsidR="00C13CA1">
        <w:t xml:space="preserve"> </w:t>
      </w:r>
      <w:r w:rsidR="00E764DB">
        <w:t>Take care using the base and handle metal probes</w:t>
      </w:r>
      <w:r w:rsidR="00C13CA1">
        <w:t>.</w:t>
      </w:r>
    </w:p>
    <w:p w14:paraId="7B1B380A" w14:textId="1DC745A1" w:rsidR="00825D28" w:rsidRDefault="00C13CA1" w:rsidP="00825D28">
      <w:pPr>
        <w:pStyle w:val="ListParagraph"/>
        <w:widowControl w:val="0"/>
        <w:numPr>
          <w:ilvl w:val="1"/>
          <w:numId w:val="22"/>
        </w:numPr>
        <w:tabs>
          <w:tab w:val="left" w:pos="1260"/>
        </w:tabs>
        <w:spacing w:before="0"/>
        <w:ind w:left="990" w:right="163" w:hanging="270"/>
      </w:pPr>
      <w:r>
        <w:rPr>
          <w:b/>
          <w:bCs/>
          <w:i/>
          <w:iCs/>
        </w:rPr>
        <w:t xml:space="preserve">Do </w:t>
      </w:r>
      <w:r>
        <w:t>consult wi</w:t>
      </w:r>
      <w:r w:rsidR="00E764DB">
        <w:t>th your Lab TA about the</w:t>
      </w:r>
      <w:r>
        <w:t xml:space="preserve"> techniques you </w:t>
      </w:r>
      <w:r w:rsidR="00E764DB">
        <w:t xml:space="preserve">may </w:t>
      </w:r>
      <w:r>
        <w:t>want to consider as you d</w:t>
      </w:r>
      <w:r>
        <w:t>e</w:t>
      </w:r>
      <w:r>
        <w:t>sign your particular experiment</w:t>
      </w:r>
      <w:r w:rsidR="00825D28">
        <w:t xml:space="preserve">. </w:t>
      </w:r>
    </w:p>
    <w:p w14:paraId="0AB41F5B" w14:textId="6A617CDB" w:rsidR="00C13CA1" w:rsidRDefault="00C13CA1" w:rsidP="00825D28">
      <w:pPr>
        <w:pStyle w:val="ListParagraph"/>
        <w:widowControl w:val="0"/>
        <w:numPr>
          <w:ilvl w:val="1"/>
          <w:numId w:val="22"/>
        </w:numPr>
        <w:tabs>
          <w:tab w:val="left" w:pos="1260"/>
        </w:tabs>
        <w:spacing w:before="0"/>
        <w:ind w:left="990" w:right="163" w:hanging="270"/>
      </w:pPr>
      <w:r w:rsidRPr="00D10E0D">
        <w:rPr>
          <w:b/>
          <w:bCs/>
          <w:i/>
          <w:iCs/>
        </w:rPr>
        <w:t>Don’t</w:t>
      </w:r>
      <w:r>
        <w:t xml:space="preserve"> forget to record all </w:t>
      </w:r>
      <w:r w:rsidR="00E764DB">
        <w:t>data runs</w:t>
      </w:r>
    </w:p>
    <w:p w14:paraId="0F4700CA" w14:textId="07F99AB7" w:rsidR="00BD720D" w:rsidRDefault="00825D28" w:rsidP="00FF3A39">
      <w:pPr>
        <w:pStyle w:val="ListParagraph"/>
        <w:widowControl w:val="0"/>
        <w:numPr>
          <w:ilvl w:val="1"/>
          <w:numId w:val="22"/>
        </w:numPr>
        <w:tabs>
          <w:tab w:val="left" w:pos="1260"/>
        </w:tabs>
        <w:spacing w:before="0"/>
        <w:ind w:left="990" w:right="163" w:hanging="270"/>
      </w:pPr>
      <w:r w:rsidRPr="00D10E0D">
        <w:rPr>
          <w:b/>
          <w:bCs/>
          <w:i/>
          <w:iCs/>
        </w:rPr>
        <w:t>Do</w:t>
      </w:r>
      <w:r>
        <w:t xml:space="preserve"> use your imagination and have fun.</w:t>
      </w:r>
    </w:p>
    <w:p w14:paraId="6A7F33BF" w14:textId="77777777" w:rsidR="00C13CA1" w:rsidRDefault="00C13CA1" w:rsidP="00C13CA1">
      <w:pPr>
        <w:widowControl w:val="0"/>
        <w:tabs>
          <w:tab w:val="left" w:pos="1260"/>
        </w:tabs>
        <w:ind w:right="163"/>
      </w:pPr>
    </w:p>
    <w:p w14:paraId="386B3729" w14:textId="77777777" w:rsidR="00C13CA1" w:rsidRDefault="00C13CA1" w:rsidP="00C13CA1">
      <w:pPr>
        <w:widowControl w:val="0"/>
        <w:tabs>
          <w:tab w:val="left" w:pos="1260"/>
        </w:tabs>
        <w:ind w:right="163"/>
      </w:pPr>
    </w:p>
    <w:p w14:paraId="73C9BD86" w14:textId="750881F0" w:rsidR="00C13CA1" w:rsidRDefault="005E4B13" w:rsidP="00FC01FC">
      <w:pPr>
        <w:pStyle w:val="Heading1"/>
      </w:pPr>
      <w:r>
        <w:t>Sample Set-Up:</w:t>
      </w:r>
    </w:p>
    <w:p w14:paraId="06AA5EE9" w14:textId="77777777" w:rsidR="005E4B13" w:rsidRDefault="005E4B13" w:rsidP="005E4B13"/>
    <w:p w14:paraId="7D3AE628" w14:textId="17022897" w:rsidR="009E2AFE" w:rsidRDefault="00E764DB" w:rsidP="009E2AFE">
      <w:r>
        <w:t xml:space="preserve">Background Information: </w:t>
      </w:r>
      <w:r w:rsidR="009E2AFE">
        <w:t xml:space="preserve">The arrow direction for electric field lines </w:t>
      </w:r>
      <w:r w:rsidR="00CE79B8">
        <w:t>points</w:t>
      </w:r>
      <w:r w:rsidR="009E2AFE">
        <w:t xml:space="preserve"> away from positive char</w:t>
      </w:r>
      <w:r w:rsidR="009E2AFE">
        <w:t>g</w:t>
      </w:r>
      <w:r w:rsidR="009E2AFE">
        <w:t>es and toward negative charges. Charged conductors in electrostatic equilibrium have electric fields directed perpendicular to their surfaces. Why?</w:t>
      </w:r>
      <w:r w:rsidR="00301C5F">
        <w:t xml:space="preserve"> (Discuss this in your Lab Summary.)</w:t>
      </w:r>
    </w:p>
    <w:p w14:paraId="579C871D" w14:textId="77777777" w:rsidR="009E2AFE" w:rsidRDefault="009E2AFE" w:rsidP="009E2AFE"/>
    <w:p w14:paraId="2AF843AB" w14:textId="77777777" w:rsidR="009E2AFE" w:rsidRDefault="009E2AFE" w:rsidP="009E2AFE">
      <w:r>
        <w:t>The electric equipotential lines are everywhere perpendicular to electric field lines. Galvanometers deflect away from zero whenever a potential difference exists between its posts. (Of course, there is no deflection whenever the posts are connected to any two points along the same equipotential.)</w:t>
      </w:r>
    </w:p>
    <w:p w14:paraId="1148D2B0" w14:textId="77777777" w:rsidR="009E2AFE" w:rsidRDefault="009E2AFE" w:rsidP="009E2AFE"/>
    <w:p w14:paraId="4E2036E4" w14:textId="31C75C11" w:rsidR="00E764DB" w:rsidRDefault="009E2AFE" w:rsidP="009E2AFE">
      <w:r>
        <w:t>In this experiment, electric current flows along lines of electric field in the conducting sheets.</w:t>
      </w:r>
    </w:p>
    <w:p w14:paraId="44E6B733" w14:textId="77777777" w:rsidR="00E764DB" w:rsidRDefault="00E764DB" w:rsidP="003C3910"/>
    <w:p w14:paraId="6DF7173B" w14:textId="1C85AC9E" w:rsidR="00301C5F" w:rsidRDefault="00301C5F" w:rsidP="00301C5F">
      <w:r>
        <w:t>Suggested steps for each conducting sheet:</w:t>
      </w:r>
    </w:p>
    <w:p w14:paraId="3B431B69" w14:textId="77777777" w:rsidR="00301C5F" w:rsidRDefault="00301C5F" w:rsidP="00301C5F"/>
    <w:p w14:paraId="187F510E" w14:textId="6AE96C51" w:rsidR="00301C5F" w:rsidRDefault="00301C5F" w:rsidP="00301C5F">
      <w:r>
        <w:t xml:space="preserve">1) Attach a conducting sheet onto the </w:t>
      </w:r>
      <w:r w:rsidR="00CE79B8">
        <w:t>Table</w:t>
      </w:r>
      <w:r>
        <w:t>.</w:t>
      </w:r>
    </w:p>
    <w:p w14:paraId="67554B9E" w14:textId="77777777" w:rsidR="00301C5F" w:rsidRDefault="00301C5F" w:rsidP="00301C5F"/>
    <w:p w14:paraId="4E42DBD1" w14:textId="77777777" w:rsidR="00301C5F" w:rsidRDefault="00301C5F" w:rsidP="00301C5F">
      <w:r>
        <w:t>2) Obtain 4 patch cords.</w:t>
      </w:r>
    </w:p>
    <w:p w14:paraId="75F7BE95" w14:textId="77777777" w:rsidR="00301C5F" w:rsidRDefault="00301C5F" w:rsidP="00301C5F"/>
    <w:p w14:paraId="3C575C48" w14:textId="2E736FEC" w:rsidR="00301C5F" w:rsidRDefault="00301C5F" w:rsidP="00301C5F">
      <w:r>
        <w:t xml:space="preserve">3) Run patch cords from each terminal of the battery to a post on the </w:t>
      </w:r>
      <w:r w:rsidR="00CE79B8">
        <w:t>Copper ta</w:t>
      </w:r>
      <w:r w:rsidR="00DC10C5">
        <w:t>pe</w:t>
      </w:r>
      <w:r>
        <w:t>. The post connected to the red terminal is positive.</w:t>
      </w:r>
    </w:p>
    <w:p w14:paraId="7E7BFD42" w14:textId="77777777" w:rsidR="00301C5F" w:rsidRDefault="00301C5F" w:rsidP="00301C5F"/>
    <w:p w14:paraId="75AFDBA3" w14:textId="77777777" w:rsidR="00301C5F" w:rsidRDefault="00301C5F" w:rsidP="00301C5F">
      <w:r>
        <w:t>4) Draw the conductor configuration on your grid paper. Indicate the positive and negative condu</w:t>
      </w:r>
      <w:r>
        <w:t>c</w:t>
      </w:r>
      <w:r>
        <w:t>tors.</w:t>
      </w:r>
    </w:p>
    <w:p w14:paraId="7689F66B" w14:textId="77777777" w:rsidR="00301C5F" w:rsidRDefault="00301C5F" w:rsidP="00301C5F"/>
    <w:p w14:paraId="25BF70F7" w14:textId="77777777" w:rsidR="00301C5F" w:rsidRDefault="00301C5F" w:rsidP="00301C5F">
      <w:r>
        <w:t>5) Run patch cords between each metal probe and a post on the galvanometer.</w:t>
      </w:r>
    </w:p>
    <w:p w14:paraId="3C5D8494" w14:textId="77777777" w:rsidR="00301C5F" w:rsidRDefault="00301C5F" w:rsidP="00301C5F"/>
    <w:p w14:paraId="6AB3FB3A" w14:textId="77777777" w:rsidR="00301C5F" w:rsidRDefault="00301C5F" w:rsidP="00301C5F">
      <w:r>
        <w:t>6) Place the tip of the base-mounted probe at a point on the sheet at least 1 cm from one of the co</w:t>
      </w:r>
      <w:r>
        <w:t>n</w:t>
      </w:r>
      <w:r>
        <w:t xml:space="preserve">ductors. Locate 5 points that lie along the equipotential line, that is, move the probe with handle to 5 other positions where the galvanometer reads zero. </w:t>
      </w:r>
    </w:p>
    <w:p w14:paraId="15B9DBA1" w14:textId="77777777" w:rsidR="00301C5F" w:rsidRDefault="00301C5F" w:rsidP="00301C5F"/>
    <w:p w14:paraId="1D78B126" w14:textId="162B771F" w:rsidR="00C13CA1" w:rsidRDefault="00301C5F" w:rsidP="00301C5F">
      <w:r>
        <w:t>7) Avoid contact with the white dots, they do not conduct.</w:t>
      </w:r>
    </w:p>
    <w:p w14:paraId="54284621" w14:textId="77777777" w:rsidR="00F33BD2" w:rsidRDefault="00F33BD2" w:rsidP="00301C5F"/>
    <w:p w14:paraId="3E0A8DC1" w14:textId="77777777" w:rsidR="00C13CA1" w:rsidRDefault="00C13CA1" w:rsidP="00FC01FC">
      <w:pPr>
        <w:pStyle w:val="Heading1"/>
      </w:pPr>
    </w:p>
    <w:p w14:paraId="35ED0060" w14:textId="3A73E4E1" w:rsidR="00C13CA1" w:rsidRDefault="00006660" w:rsidP="00FC01FC">
      <w:pPr>
        <w:pStyle w:val="Heading1"/>
      </w:pPr>
      <w:r w:rsidRPr="00006660">
        <w:rPr>
          <w:b w:val="0"/>
          <w:bCs w:val="0"/>
          <w:noProof/>
          <w:sz w:val="24"/>
          <w:szCs w:val="24"/>
        </w:rPr>
        <w:drawing>
          <wp:inline distT="114300" distB="114300" distL="114300" distR="114300" wp14:anchorId="6CF979B9" wp14:editId="39BF9C6D">
            <wp:extent cx="5126038" cy="150481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47735"/>
                    <a:stretch>
                      <a:fillRect/>
                    </a:stretch>
                  </pic:blipFill>
                  <pic:spPr>
                    <a:xfrm>
                      <a:off x="0" y="0"/>
                      <a:ext cx="5126038" cy="1504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BA374B" w14:textId="77777777" w:rsidR="00F35226" w:rsidRDefault="00F35226" w:rsidP="00C77F10"/>
    <w:p w14:paraId="38359A37" w14:textId="3C7A6BAA" w:rsidR="00F35226" w:rsidRPr="00C13CA1" w:rsidRDefault="00F35226" w:rsidP="00C77F10"/>
    <w:p w14:paraId="2E2BBD84" w14:textId="77777777" w:rsidR="003C3910" w:rsidRDefault="003C3910" w:rsidP="00FC01FC">
      <w:pPr>
        <w:pStyle w:val="Heading1"/>
      </w:pPr>
    </w:p>
    <w:p w14:paraId="3685E7BB" w14:textId="00ACAA4C" w:rsidR="00F03380" w:rsidRPr="00F03380" w:rsidRDefault="00235A13" w:rsidP="00FC01FC">
      <w:pPr>
        <w:pStyle w:val="Heading1"/>
        <w:rPr>
          <w:b w:val="0"/>
          <w:i/>
          <w:iCs/>
        </w:rPr>
      </w:pPr>
      <w:r>
        <w:t xml:space="preserve">ACTIVITY: </w:t>
      </w:r>
      <w:r w:rsidR="00E15204">
        <w:rPr>
          <w:b w:val="0"/>
        </w:rPr>
        <w:t>Investigating</w:t>
      </w:r>
      <w:r>
        <w:rPr>
          <w:b w:val="0"/>
        </w:rPr>
        <w:t xml:space="preserve"> the Electric Field and the Electric Potential</w:t>
      </w:r>
    </w:p>
    <w:p w14:paraId="01361291" w14:textId="370DE0E5" w:rsidR="00F03380" w:rsidRDefault="00235A13" w:rsidP="008C2FB6">
      <w:pPr>
        <w:pStyle w:val="ListParagraph"/>
        <w:widowControl w:val="0"/>
        <w:numPr>
          <w:ilvl w:val="0"/>
          <w:numId w:val="24"/>
        </w:numPr>
        <w:tabs>
          <w:tab w:val="left" w:pos="1260"/>
        </w:tabs>
        <w:ind w:right="163"/>
      </w:pPr>
      <w:r w:rsidRPr="00235A13">
        <w:t xml:space="preserve">What can you say about the </w:t>
      </w:r>
      <w:r>
        <w:t xml:space="preserve">electric </w:t>
      </w:r>
      <w:r w:rsidRPr="00235A13">
        <w:t>potential difference between any two points along the surface of a charged conductor in electrostatic equilibrium? Explain your answer</w:t>
      </w:r>
      <w:r>
        <w:t xml:space="preserve"> in your summary</w:t>
      </w:r>
      <w:r w:rsidRPr="00235A13">
        <w:t>.</w:t>
      </w:r>
    </w:p>
    <w:p w14:paraId="281B6D96" w14:textId="5C78D54C" w:rsidR="005E56E1" w:rsidRDefault="00235A13" w:rsidP="008C2FB6">
      <w:pPr>
        <w:pStyle w:val="bulleteditem"/>
        <w:numPr>
          <w:ilvl w:val="0"/>
          <w:numId w:val="24"/>
        </w:numPr>
      </w:pPr>
      <w:r w:rsidRPr="00235A13">
        <w:t xml:space="preserve">The electric field is zero everywhere inside a charged conductor in electrostatic equilibrium. Can you infer that the </w:t>
      </w:r>
      <w:r>
        <w:t xml:space="preserve">electric </w:t>
      </w:r>
      <w:r w:rsidRPr="00235A13">
        <w:t>potential is everywhere zero</w:t>
      </w:r>
      <w:r>
        <w:t xml:space="preserve">? </w:t>
      </w:r>
      <w:r w:rsidRPr="00235A13">
        <w:t>Explain your answer</w:t>
      </w:r>
      <w:r>
        <w:t xml:space="preserve"> in your summary</w:t>
      </w:r>
      <w:r w:rsidRPr="00235A13">
        <w:t>.</w:t>
      </w:r>
    </w:p>
    <w:p w14:paraId="4F06AF59" w14:textId="7089E0DA" w:rsidR="003C3910" w:rsidRDefault="00235A13" w:rsidP="00AC6C28">
      <w:pPr>
        <w:pStyle w:val="bulleteditem"/>
        <w:numPr>
          <w:ilvl w:val="0"/>
          <w:numId w:val="24"/>
        </w:numPr>
      </w:pPr>
      <w:r w:rsidRPr="00235A13">
        <w:t xml:space="preserve">If you probe the </w:t>
      </w:r>
      <w:r>
        <w:t xml:space="preserve">electric </w:t>
      </w:r>
      <w:proofErr w:type="spellStart"/>
      <w:r w:rsidRPr="00235A13">
        <w:t>equi</w:t>
      </w:r>
      <w:proofErr w:type="spellEnd"/>
      <w:r>
        <w:t>-</w:t>
      </w:r>
      <w:r w:rsidRPr="00235A13">
        <w:t>potentials near the edges of the conducting sheets (not the co</w:t>
      </w:r>
      <w:r w:rsidRPr="00235A13">
        <w:t>n</w:t>
      </w:r>
      <w:r w:rsidRPr="00235A13">
        <w:t>ductors imprinted on the sheet), you will find that they are approximately perpendicular. Why? What does this tell you about the electric field (current) close to the edges?</w:t>
      </w:r>
      <w:r>
        <w:t xml:space="preserve"> </w:t>
      </w:r>
      <w:r w:rsidRPr="00235A13">
        <w:t>Explain your answer</w:t>
      </w:r>
      <w:r>
        <w:t xml:space="preserve"> in your summary</w:t>
      </w:r>
      <w:r w:rsidR="00AC6C28">
        <w:t>.</w:t>
      </w:r>
    </w:p>
    <w:p w14:paraId="4C8DA1ED" w14:textId="2367442B" w:rsidR="00AC6C28" w:rsidRPr="00AC6C28" w:rsidRDefault="00291672" w:rsidP="00AC6C28">
      <w:pPr>
        <w:pStyle w:val="bulleteditem"/>
        <w:numPr>
          <w:ilvl w:val="0"/>
          <w:numId w:val="24"/>
        </w:numPr>
      </w:pPr>
      <w:r>
        <w:t>If you increased the charge on the conductor bars (</w:t>
      </w:r>
      <w:proofErr w:type="spellStart"/>
      <w:r>
        <w:t>i.e</w:t>
      </w:r>
      <w:proofErr w:type="spellEnd"/>
      <w:r>
        <w:t xml:space="preserve">, changed the battery voltage, say 3 volts instead of 1.5 volts), what would change in your results? </w:t>
      </w:r>
      <w:r w:rsidRPr="00235A13">
        <w:t>Explain your answer</w:t>
      </w:r>
      <w:r>
        <w:t xml:space="preserve"> in your su</w:t>
      </w:r>
      <w:r>
        <w:t>m</w:t>
      </w:r>
      <w:r>
        <w:t>mary.</w:t>
      </w:r>
    </w:p>
    <w:p w14:paraId="63F83758" w14:textId="5F123669" w:rsidR="003C3910" w:rsidRDefault="003C3910" w:rsidP="00FF3A39">
      <w:pPr>
        <w:pStyle w:val="bulleteditem"/>
        <w:numPr>
          <w:ilvl w:val="0"/>
          <w:numId w:val="0"/>
        </w:numPr>
        <w:ind w:left="360"/>
        <w:rPr>
          <w:b/>
          <w:bCs/>
          <w:color w:val="FF0000"/>
        </w:rPr>
      </w:pPr>
    </w:p>
    <w:p w14:paraId="042FF192" w14:textId="44700E8C" w:rsidR="00C13CA1" w:rsidRDefault="00C13CA1" w:rsidP="00FF3A39">
      <w:pPr>
        <w:pStyle w:val="Heading1"/>
      </w:pPr>
    </w:p>
    <w:p w14:paraId="3A85857D" w14:textId="77777777" w:rsidR="00F33BD2" w:rsidRDefault="00F33BD2" w:rsidP="00FF3A39">
      <w:pPr>
        <w:pStyle w:val="Heading1"/>
      </w:pPr>
    </w:p>
    <w:p w14:paraId="2F5ED2C5" w14:textId="77777777" w:rsidR="00F33BD2" w:rsidRDefault="00F33BD2" w:rsidP="00FF3A39">
      <w:pPr>
        <w:pStyle w:val="Heading1"/>
      </w:pPr>
    </w:p>
    <w:p w14:paraId="63C8988B" w14:textId="6DCAAA85" w:rsidR="00F33BD2" w:rsidRDefault="00F33BD2" w:rsidP="00FF3A39">
      <w:pPr>
        <w:pStyle w:val="Heading1"/>
      </w:pPr>
    </w:p>
    <w:p w14:paraId="12FC982C" w14:textId="7F667A2A" w:rsidR="00CE79B8" w:rsidRDefault="00CE79B8" w:rsidP="00FF3A39">
      <w:pPr>
        <w:pStyle w:val="Heading1"/>
      </w:pPr>
    </w:p>
    <w:p w14:paraId="1969A794" w14:textId="054E983C" w:rsidR="00CE79B8" w:rsidRDefault="00CE79B8" w:rsidP="00FF3A39">
      <w:pPr>
        <w:pStyle w:val="Heading1"/>
      </w:pPr>
    </w:p>
    <w:p w14:paraId="3332E381" w14:textId="424E9E0F" w:rsidR="00CE79B8" w:rsidRDefault="00CE79B8" w:rsidP="00FF3A39">
      <w:pPr>
        <w:pStyle w:val="Heading1"/>
      </w:pPr>
    </w:p>
    <w:p w14:paraId="5D128941" w14:textId="77777777" w:rsidR="00CE79B8" w:rsidRDefault="00CE79B8" w:rsidP="00FF3A39">
      <w:pPr>
        <w:pStyle w:val="Heading1"/>
      </w:pPr>
    </w:p>
    <w:p w14:paraId="4F23537E" w14:textId="77777777" w:rsidR="00E011F0" w:rsidRDefault="00E011F0" w:rsidP="00FF3A39">
      <w:pPr>
        <w:pStyle w:val="Heading1"/>
      </w:pPr>
    </w:p>
    <w:p w14:paraId="1946DFC5" w14:textId="77777777" w:rsidR="00E011F0" w:rsidRDefault="00E011F0" w:rsidP="00FF3A39">
      <w:pPr>
        <w:pStyle w:val="Heading1"/>
      </w:pPr>
    </w:p>
    <w:p w14:paraId="2191098E" w14:textId="77777777" w:rsidR="00F33BD2" w:rsidRDefault="00F33BD2" w:rsidP="00FF3A39">
      <w:pPr>
        <w:pStyle w:val="Heading1"/>
      </w:pPr>
    </w:p>
    <w:p w14:paraId="077CC602" w14:textId="5F795626" w:rsidR="003C3910" w:rsidRDefault="00512F0A" w:rsidP="00FF3A39">
      <w:pPr>
        <w:pStyle w:val="Heading1"/>
        <w:rPr>
          <w:b w:val="0"/>
          <w:sz w:val="20"/>
          <w:szCs w:val="20"/>
        </w:rPr>
      </w:pPr>
      <w:r>
        <w:lastRenderedPageBreak/>
        <w:t xml:space="preserve">Drawing Aids: </w:t>
      </w:r>
      <w:r w:rsidRPr="00512F0A">
        <w:rPr>
          <w:b w:val="0"/>
          <w:sz w:val="20"/>
          <w:szCs w:val="20"/>
        </w:rPr>
        <w:t>You may use these</w:t>
      </w:r>
      <w:r>
        <w:rPr>
          <w:b w:val="0"/>
          <w:sz w:val="20"/>
          <w:szCs w:val="20"/>
        </w:rPr>
        <w:t xml:space="preserve"> (below)</w:t>
      </w:r>
      <w:r w:rsidRPr="00512F0A">
        <w:rPr>
          <w:b w:val="0"/>
          <w:sz w:val="20"/>
          <w:szCs w:val="20"/>
        </w:rPr>
        <w:t>, or if you wish, you</w:t>
      </w:r>
      <w:r>
        <w:rPr>
          <w:b w:val="0"/>
          <w:sz w:val="20"/>
          <w:szCs w:val="20"/>
        </w:rPr>
        <w:t xml:space="preserve"> can also use a </w:t>
      </w:r>
      <w:r w:rsidRPr="00512F0A">
        <w:rPr>
          <w:b w:val="0"/>
          <w:sz w:val="20"/>
          <w:szCs w:val="20"/>
        </w:rPr>
        <w:t>computer drawing appl</w:t>
      </w:r>
      <w:r w:rsidRPr="00512F0A">
        <w:rPr>
          <w:b w:val="0"/>
          <w:sz w:val="20"/>
          <w:szCs w:val="20"/>
        </w:rPr>
        <w:t>i</w:t>
      </w:r>
      <w:r w:rsidRPr="00512F0A">
        <w:rPr>
          <w:b w:val="0"/>
          <w:sz w:val="20"/>
          <w:szCs w:val="20"/>
        </w:rPr>
        <w:t>cation of your choice</w:t>
      </w:r>
      <w:r>
        <w:rPr>
          <w:b w:val="0"/>
          <w:sz w:val="20"/>
          <w:szCs w:val="20"/>
        </w:rPr>
        <w:t>.</w:t>
      </w:r>
    </w:p>
    <w:p w14:paraId="5BF74D32" w14:textId="77777777" w:rsidR="00512F0A" w:rsidRDefault="00512F0A" w:rsidP="00FF3A39">
      <w:pPr>
        <w:pStyle w:val="Heading1"/>
        <w:rPr>
          <w:b w:val="0"/>
          <w:sz w:val="20"/>
          <w:szCs w:val="20"/>
        </w:rPr>
      </w:pPr>
    </w:p>
    <w:p w14:paraId="3959531A" w14:textId="52357899" w:rsidR="00512F0A" w:rsidRDefault="00512F0A" w:rsidP="00FF3A39">
      <w:pPr>
        <w:pStyle w:val="Heading1"/>
      </w:pPr>
      <w:r>
        <w:rPr>
          <w:noProof/>
        </w:rPr>
        <w:drawing>
          <wp:inline distT="0" distB="0" distL="0" distR="0" wp14:anchorId="68605E4C" wp14:editId="2F26C5AB">
            <wp:extent cx="6226810" cy="6043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up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0D5A7" w14:textId="77777777" w:rsidR="00C13CA1" w:rsidRDefault="00C13CA1" w:rsidP="00FF3A39">
      <w:pPr>
        <w:pStyle w:val="Heading1"/>
      </w:pPr>
    </w:p>
    <w:p w14:paraId="4C168692" w14:textId="77777777" w:rsidR="005E4B13" w:rsidRDefault="005E4B13" w:rsidP="00A17BDD">
      <w:pPr>
        <w:pStyle w:val="Heading1"/>
      </w:pPr>
    </w:p>
    <w:p w14:paraId="4CEAD422" w14:textId="77777777" w:rsidR="00512F0A" w:rsidRDefault="00512F0A" w:rsidP="00A17BDD">
      <w:pPr>
        <w:pStyle w:val="Heading1"/>
      </w:pPr>
    </w:p>
    <w:p w14:paraId="67D8FE81" w14:textId="0AA8991F" w:rsidR="00512F0A" w:rsidRDefault="00512F0A">
      <w:pPr>
        <w:widowControl w:val="0"/>
        <w:rPr>
          <w:rFonts w:ascii="Arial" w:eastAsia="Arial" w:hAnsi="Arial" w:cs="Arial"/>
          <w:b/>
          <w:bCs/>
          <w:sz w:val="28"/>
          <w:szCs w:val="28"/>
        </w:rPr>
      </w:pPr>
      <w:r>
        <w:br w:type="page"/>
      </w:r>
    </w:p>
    <w:p w14:paraId="0106F037" w14:textId="09E065AA" w:rsidR="00512F0A" w:rsidRDefault="00512F0A" w:rsidP="00A17BDD">
      <w:pPr>
        <w:pStyle w:val="Heading1"/>
      </w:pPr>
      <w:r>
        <w:rPr>
          <w:noProof/>
        </w:rPr>
        <w:lastRenderedPageBreak/>
        <w:drawing>
          <wp:inline distT="0" distB="0" distL="0" distR="0" wp14:anchorId="00A8EA7C" wp14:editId="6D21885E">
            <wp:extent cx="6226810" cy="585470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up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F0A" w:rsidSect="00580E38">
      <w:headerReference w:type="even" r:id="rId11"/>
      <w:footerReference w:type="even" r:id="rId12"/>
      <w:footerReference w:type="default" r:id="rId13"/>
      <w:pgSz w:w="12240" w:h="15840"/>
      <w:pgMar w:top="1022" w:right="1080" w:bottom="922" w:left="1354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FC050" w14:textId="77777777" w:rsidR="005552F1" w:rsidRDefault="005552F1">
      <w:r>
        <w:separator/>
      </w:r>
    </w:p>
  </w:endnote>
  <w:endnote w:type="continuationSeparator" w:id="0">
    <w:p w14:paraId="16B83D5F" w14:textId="77777777" w:rsidR="005552F1" w:rsidRDefault="0055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65421" w14:textId="0EE29ED8" w:rsidR="00E15204" w:rsidRDefault="00E1520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2887" w14:textId="1B5C2DA5" w:rsidR="00E15204" w:rsidRDefault="00E1520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9D2E2" w14:textId="77777777" w:rsidR="005552F1" w:rsidRDefault="005552F1">
      <w:r>
        <w:separator/>
      </w:r>
    </w:p>
  </w:footnote>
  <w:footnote w:type="continuationSeparator" w:id="0">
    <w:p w14:paraId="67383EB7" w14:textId="77777777" w:rsidR="005552F1" w:rsidRDefault="005552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337F3" w14:textId="2771B1D5" w:rsidR="00E15204" w:rsidRDefault="00E1520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CD0"/>
    <w:multiLevelType w:val="hybridMultilevel"/>
    <w:tmpl w:val="D558336C"/>
    <w:lvl w:ilvl="0" w:tplc="BE38EB62">
      <w:start w:val="1"/>
      <w:numFmt w:val="decimal"/>
      <w:lvlText w:val="%1."/>
      <w:lvlJc w:val="left"/>
      <w:pPr>
        <w:ind w:left="50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pacing w:val="-140"/>
        <w:w w:val="99"/>
        <w:sz w:val="24"/>
        <w:szCs w:val="24"/>
      </w:rPr>
    </w:lvl>
    <w:lvl w:ilvl="2" w:tplc="99E46B40">
      <w:start w:val="1"/>
      <w:numFmt w:val="bullet"/>
      <w:lvlText w:val="•"/>
      <w:lvlJc w:val="left"/>
      <w:pPr>
        <w:ind w:left="1784" w:hanging="288"/>
      </w:pPr>
      <w:rPr>
        <w:rFonts w:hint="default"/>
      </w:rPr>
    </w:lvl>
    <w:lvl w:ilvl="3" w:tplc="FE1C34AC">
      <w:start w:val="1"/>
      <w:numFmt w:val="bullet"/>
      <w:lvlText w:val="•"/>
      <w:lvlJc w:val="left"/>
      <w:pPr>
        <w:ind w:left="2768" w:hanging="288"/>
      </w:pPr>
      <w:rPr>
        <w:rFonts w:hint="default"/>
      </w:rPr>
    </w:lvl>
    <w:lvl w:ilvl="4" w:tplc="276E1474">
      <w:start w:val="1"/>
      <w:numFmt w:val="bullet"/>
      <w:lvlText w:val="•"/>
      <w:lvlJc w:val="left"/>
      <w:pPr>
        <w:ind w:left="3753" w:hanging="288"/>
      </w:pPr>
      <w:rPr>
        <w:rFonts w:hint="default"/>
      </w:rPr>
    </w:lvl>
    <w:lvl w:ilvl="5" w:tplc="05C48C6C">
      <w:start w:val="1"/>
      <w:numFmt w:val="bullet"/>
      <w:lvlText w:val="•"/>
      <w:lvlJc w:val="left"/>
      <w:pPr>
        <w:ind w:left="4737" w:hanging="288"/>
      </w:pPr>
      <w:rPr>
        <w:rFonts w:hint="default"/>
      </w:rPr>
    </w:lvl>
    <w:lvl w:ilvl="6" w:tplc="A8263FFC">
      <w:start w:val="1"/>
      <w:numFmt w:val="bullet"/>
      <w:lvlText w:val="•"/>
      <w:lvlJc w:val="left"/>
      <w:pPr>
        <w:ind w:left="5722" w:hanging="288"/>
      </w:pPr>
      <w:rPr>
        <w:rFonts w:hint="default"/>
      </w:rPr>
    </w:lvl>
    <w:lvl w:ilvl="7" w:tplc="1A3E4146">
      <w:start w:val="1"/>
      <w:numFmt w:val="bullet"/>
      <w:lvlText w:val="•"/>
      <w:lvlJc w:val="left"/>
      <w:pPr>
        <w:ind w:left="6706" w:hanging="288"/>
      </w:pPr>
      <w:rPr>
        <w:rFonts w:hint="default"/>
      </w:rPr>
    </w:lvl>
    <w:lvl w:ilvl="8" w:tplc="9B0E051A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">
    <w:nsid w:val="1553401E"/>
    <w:multiLevelType w:val="hybridMultilevel"/>
    <w:tmpl w:val="441C5D8C"/>
    <w:lvl w:ilvl="0" w:tplc="187EFEAC">
      <w:start w:val="1"/>
      <w:numFmt w:val="bullet"/>
      <w:pStyle w:val="bulleteditem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>
    <w:nsid w:val="1FAD61CB"/>
    <w:multiLevelType w:val="hybridMultilevel"/>
    <w:tmpl w:val="E8942974"/>
    <w:lvl w:ilvl="0" w:tplc="4102468E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>
    <w:nsid w:val="20DB30CE"/>
    <w:multiLevelType w:val="hybridMultilevel"/>
    <w:tmpl w:val="1C70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C0499"/>
    <w:multiLevelType w:val="hybridMultilevel"/>
    <w:tmpl w:val="37DE9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B6362"/>
    <w:multiLevelType w:val="hybridMultilevel"/>
    <w:tmpl w:val="DEE47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71B17"/>
    <w:multiLevelType w:val="hybridMultilevel"/>
    <w:tmpl w:val="CEE8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47481"/>
    <w:multiLevelType w:val="multilevel"/>
    <w:tmpl w:val="DD86EBA0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468B76D6"/>
    <w:multiLevelType w:val="hybridMultilevel"/>
    <w:tmpl w:val="A0C05C50"/>
    <w:lvl w:ilvl="0" w:tplc="BE38EB62">
      <w:start w:val="1"/>
      <w:numFmt w:val="decimal"/>
      <w:lvlText w:val="%1."/>
      <w:lvlJc w:val="left"/>
      <w:pPr>
        <w:ind w:left="50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F2ACFB2">
      <w:start w:val="1"/>
      <w:numFmt w:val="lowerLetter"/>
      <w:lvlText w:val="%2."/>
      <w:lvlJc w:val="left"/>
      <w:pPr>
        <w:ind w:left="792" w:hanging="288"/>
      </w:pPr>
      <w:rPr>
        <w:rFonts w:ascii="Times New Roman" w:eastAsia="Times New Roman" w:hAnsi="Times New Roman" w:cs="Times New Roman" w:hint="default"/>
        <w:spacing w:val="-140"/>
        <w:w w:val="99"/>
        <w:sz w:val="24"/>
        <w:szCs w:val="24"/>
      </w:rPr>
    </w:lvl>
    <w:lvl w:ilvl="2" w:tplc="99E46B40">
      <w:start w:val="1"/>
      <w:numFmt w:val="bullet"/>
      <w:lvlText w:val="•"/>
      <w:lvlJc w:val="left"/>
      <w:pPr>
        <w:ind w:left="1784" w:hanging="288"/>
      </w:pPr>
      <w:rPr>
        <w:rFonts w:hint="default"/>
      </w:rPr>
    </w:lvl>
    <w:lvl w:ilvl="3" w:tplc="FE1C34AC">
      <w:start w:val="1"/>
      <w:numFmt w:val="bullet"/>
      <w:lvlText w:val="•"/>
      <w:lvlJc w:val="left"/>
      <w:pPr>
        <w:ind w:left="2768" w:hanging="288"/>
      </w:pPr>
      <w:rPr>
        <w:rFonts w:hint="default"/>
      </w:rPr>
    </w:lvl>
    <w:lvl w:ilvl="4" w:tplc="276E1474">
      <w:start w:val="1"/>
      <w:numFmt w:val="bullet"/>
      <w:lvlText w:val="•"/>
      <w:lvlJc w:val="left"/>
      <w:pPr>
        <w:ind w:left="3753" w:hanging="288"/>
      </w:pPr>
      <w:rPr>
        <w:rFonts w:hint="default"/>
      </w:rPr>
    </w:lvl>
    <w:lvl w:ilvl="5" w:tplc="05C48C6C">
      <w:start w:val="1"/>
      <w:numFmt w:val="bullet"/>
      <w:lvlText w:val="•"/>
      <w:lvlJc w:val="left"/>
      <w:pPr>
        <w:ind w:left="4737" w:hanging="288"/>
      </w:pPr>
      <w:rPr>
        <w:rFonts w:hint="default"/>
      </w:rPr>
    </w:lvl>
    <w:lvl w:ilvl="6" w:tplc="A8263FFC">
      <w:start w:val="1"/>
      <w:numFmt w:val="bullet"/>
      <w:lvlText w:val="•"/>
      <w:lvlJc w:val="left"/>
      <w:pPr>
        <w:ind w:left="5722" w:hanging="288"/>
      </w:pPr>
      <w:rPr>
        <w:rFonts w:hint="default"/>
      </w:rPr>
    </w:lvl>
    <w:lvl w:ilvl="7" w:tplc="1A3E4146">
      <w:start w:val="1"/>
      <w:numFmt w:val="bullet"/>
      <w:lvlText w:val="•"/>
      <w:lvlJc w:val="left"/>
      <w:pPr>
        <w:ind w:left="6706" w:hanging="288"/>
      </w:pPr>
      <w:rPr>
        <w:rFonts w:hint="default"/>
      </w:rPr>
    </w:lvl>
    <w:lvl w:ilvl="8" w:tplc="9B0E051A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9">
    <w:nsid w:val="4F0A0940"/>
    <w:multiLevelType w:val="hybridMultilevel"/>
    <w:tmpl w:val="00DA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8F2ACFB2">
      <w:start w:val="1"/>
      <w:numFmt w:val="lowerLetter"/>
      <w:lvlText w:val="%2."/>
      <w:lvlJc w:val="left"/>
      <w:pPr>
        <w:ind w:left="792" w:hanging="288"/>
      </w:pPr>
      <w:rPr>
        <w:rFonts w:ascii="Times New Roman" w:eastAsia="Times New Roman" w:hAnsi="Times New Roman" w:cs="Times New Roman" w:hint="default"/>
        <w:spacing w:val="-140"/>
        <w:w w:val="99"/>
        <w:sz w:val="24"/>
        <w:szCs w:val="24"/>
      </w:rPr>
    </w:lvl>
    <w:lvl w:ilvl="2" w:tplc="99E46B40">
      <w:start w:val="1"/>
      <w:numFmt w:val="bullet"/>
      <w:lvlText w:val="•"/>
      <w:lvlJc w:val="left"/>
      <w:pPr>
        <w:ind w:left="1784" w:hanging="288"/>
      </w:pPr>
      <w:rPr>
        <w:rFonts w:hint="default"/>
      </w:rPr>
    </w:lvl>
    <w:lvl w:ilvl="3" w:tplc="FE1C34AC">
      <w:start w:val="1"/>
      <w:numFmt w:val="bullet"/>
      <w:lvlText w:val="•"/>
      <w:lvlJc w:val="left"/>
      <w:pPr>
        <w:ind w:left="2768" w:hanging="288"/>
      </w:pPr>
      <w:rPr>
        <w:rFonts w:hint="default"/>
      </w:rPr>
    </w:lvl>
    <w:lvl w:ilvl="4" w:tplc="276E1474">
      <w:start w:val="1"/>
      <w:numFmt w:val="bullet"/>
      <w:lvlText w:val="•"/>
      <w:lvlJc w:val="left"/>
      <w:pPr>
        <w:ind w:left="3753" w:hanging="288"/>
      </w:pPr>
      <w:rPr>
        <w:rFonts w:hint="default"/>
      </w:rPr>
    </w:lvl>
    <w:lvl w:ilvl="5" w:tplc="05C48C6C">
      <w:start w:val="1"/>
      <w:numFmt w:val="bullet"/>
      <w:lvlText w:val="•"/>
      <w:lvlJc w:val="left"/>
      <w:pPr>
        <w:ind w:left="4737" w:hanging="288"/>
      </w:pPr>
      <w:rPr>
        <w:rFonts w:hint="default"/>
      </w:rPr>
    </w:lvl>
    <w:lvl w:ilvl="6" w:tplc="A8263FFC">
      <w:start w:val="1"/>
      <w:numFmt w:val="bullet"/>
      <w:lvlText w:val="•"/>
      <w:lvlJc w:val="left"/>
      <w:pPr>
        <w:ind w:left="5722" w:hanging="288"/>
      </w:pPr>
      <w:rPr>
        <w:rFonts w:hint="default"/>
      </w:rPr>
    </w:lvl>
    <w:lvl w:ilvl="7" w:tplc="1A3E4146">
      <w:start w:val="1"/>
      <w:numFmt w:val="bullet"/>
      <w:lvlText w:val="•"/>
      <w:lvlJc w:val="left"/>
      <w:pPr>
        <w:ind w:left="6706" w:hanging="288"/>
      </w:pPr>
      <w:rPr>
        <w:rFonts w:hint="default"/>
      </w:rPr>
    </w:lvl>
    <w:lvl w:ilvl="8" w:tplc="9B0E051A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0">
    <w:nsid w:val="502B5034"/>
    <w:multiLevelType w:val="hybridMultilevel"/>
    <w:tmpl w:val="66A64C5E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1">
    <w:nsid w:val="515021BA"/>
    <w:multiLevelType w:val="hybridMultilevel"/>
    <w:tmpl w:val="36224106"/>
    <w:lvl w:ilvl="0" w:tplc="0409000F">
      <w:start w:val="1"/>
      <w:numFmt w:val="decimal"/>
      <w:lvlText w:val="%1."/>
      <w:lvlJc w:val="left"/>
      <w:pPr>
        <w:ind w:left="863" w:hanging="360"/>
      </w:p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2">
    <w:nsid w:val="54CA1F42"/>
    <w:multiLevelType w:val="hybridMultilevel"/>
    <w:tmpl w:val="BE7AFA2E"/>
    <w:lvl w:ilvl="0" w:tplc="4102468E">
      <w:start w:val="1"/>
      <w:numFmt w:val="decimal"/>
      <w:pStyle w:val="ListParagraph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>
    <w:nsid w:val="54E17110"/>
    <w:multiLevelType w:val="hybridMultilevel"/>
    <w:tmpl w:val="86FE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A2C18"/>
    <w:multiLevelType w:val="hybridMultilevel"/>
    <w:tmpl w:val="A0C05C50"/>
    <w:lvl w:ilvl="0" w:tplc="BE38EB62">
      <w:start w:val="1"/>
      <w:numFmt w:val="decimal"/>
      <w:lvlText w:val="%1."/>
      <w:lvlJc w:val="left"/>
      <w:pPr>
        <w:ind w:left="50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F2ACFB2">
      <w:start w:val="1"/>
      <w:numFmt w:val="lowerLetter"/>
      <w:lvlText w:val="%2."/>
      <w:lvlJc w:val="left"/>
      <w:pPr>
        <w:ind w:left="792" w:hanging="288"/>
      </w:pPr>
      <w:rPr>
        <w:rFonts w:ascii="Times New Roman" w:eastAsia="Times New Roman" w:hAnsi="Times New Roman" w:cs="Times New Roman" w:hint="default"/>
        <w:spacing w:val="-140"/>
        <w:w w:val="99"/>
        <w:sz w:val="24"/>
        <w:szCs w:val="24"/>
      </w:rPr>
    </w:lvl>
    <w:lvl w:ilvl="2" w:tplc="99E46B40">
      <w:start w:val="1"/>
      <w:numFmt w:val="bullet"/>
      <w:lvlText w:val="•"/>
      <w:lvlJc w:val="left"/>
      <w:pPr>
        <w:ind w:left="1784" w:hanging="288"/>
      </w:pPr>
      <w:rPr>
        <w:rFonts w:hint="default"/>
      </w:rPr>
    </w:lvl>
    <w:lvl w:ilvl="3" w:tplc="FE1C34AC">
      <w:start w:val="1"/>
      <w:numFmt w:val="bullet"/>
      <w:lvlText w:val="•"/>
      <w:lvlJc w:val="left"/>
      <w:pPr>
        <w:ind w:left="2768" w:hanging="288"/>
      </w:pPr>
      <w:rPr>
        <w:rFonts w:hint="default"/>
      </w:rPr>
    </w:lvl>
    <w:lvl w:ilvl="4" w:tplc="276E1474">
      <w:start w:val="1"/>
      <w:numFmt w:val="bullet"/>
      <w:lvlText w:val="•"/>
      <w:lvlJc w:val="left"/>
      <w:pPr>
        <w:ind w:left="3753" w:hanging="288"/>
      </w:pPr>
      <w:rPr>
        <w:rFonts w:hint="default"/>
      </w:rPr>
    </w:lvl>
    <w:lvl w:ilvl="5" w:tplc="05C48C6C">
      <w:start w:val="1"/>
      <w:numFmt w:val="bullet"/>
      <w:lvlText w:val="•"/>
      <w:lvlJc w:val="left"/>
      <w:pPr>
        <w:ind w:left="4737" w:hanging="288"/>
      </w:pPr>
      <w:rPr>
        <w:rFonts w:hint="default"/>
      </w:rPr>
    </w:lvl>
    <w:lvl w:ilvl="6" w:tplc="A8263FFC">
      <w:start w:val="1"/>
      <w:numFmt w:val="bullet"/>
      <w:lvlText w:val="•"/>
      <w:lvlJc w:val="left"/>
      <w:pPr>
        <w:ind w:left="5722" w:hanging="288"/>
      </w:pPr>
      <w:rPr>
        <w:rFonts w:hint="default"/>
      </w:rPr>
    </w:lvl>
    <w:lvl w:ilvl="7" w:tplc="1A3E4146">
      <w:start w:val="1"/>
      <w:numFmt w:val="bullet"/>
      <w:lvlText w:val="•"/>
      <w:lvlJc w:val="left"/>
      <w:pPr>
        <w:ind w:left="6706" w:hanging="288"/>
      </w:pPr>
      <w:rPr>
        <w:rFonts w:hint="default"/>
      </w:rPr>
    </w:lvl>
    <w:lvl w:ilvl="8" w:tplc="9B0E051A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5">
    <w:nsid w:val="62AF2873"/>
    <w:multiLevelType w:val="hybridMultilevel"/>
    <w:tmpl w:val="A0C05C50"/>
    <w:lvl w:ilvl="0" w:tplc="BE38EB62">
      <w:start w:val="1"/>
      <w:numFmt w:val="decimal"/>
      <w:lvlText w:val="%1."/>
      <w:lvlJc w:val="left"/>
      <w:pPr>
        <w:ind w:left="504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F2ACFB2">
      <w:start w:val="1"/>
      <w:numFmt w:val="lowerLetter"/>
      <w:lvlText w:val="%2."/>
      <w:lvlJc w:val="left"/>
      <w:pPr>
        <w:ind w:left="792" w:hanging="288"/>
      </w:pPr>
      <w:rPr>
        <w:rFonts w:ascii="Times New Roman" w:eastAsia="Times New Roman" w:hAnsi="Times New Roman" w:cs="Times New Roman" w:hint="default"/>
        <w:spacing w:val="-140"/>
        <w:w w:val="99"/>
        <w:sz w:val="24"/>
        <w:szCs w:val="24"/>
      </w:rPr>
    </w:lvl>
    <w:lvl w:ilvl="2" w:tplc="99E46B40">
      <w:start w:val="1"/>
      <w:numFmt w:val="bullet"/>
      <w:lvlText w:val="•"/>
      <w:lvlJc w:val="left"/>
      <w:pPr>
        <w:ind w:left="1784" w:hanging="288"/>
      </w:pPr>
      <w:rPr>
        <w:rFonts w:hint="default"/>
      </w:rPr>
    </w:lvl>
    <w:lvl w:ilvl="3" w:tplc="FE1C34AC">
      <w:start w:val="1"/>
      <w:numFmt w:val="bullet"/>
      <w:lvlText w:val="•"/>
      <w:lvlJc w:val="left"/>
      <w:pPr>
        <w:ind w:left="2768" w:hanging="288"/>
      </w:pPr>
      <w:rPr>
        <w:rFonts w:hint="default"/>
      </w:rPr>
    </w:lvl>
    <w:lvl w:ilvl="4" w:tplc="276E1474">
      <w:start w:val="1"/>
      <w:numFmt w:val="bullet"/>
      <w:lvlText w:val="•"/>
      <w:lvlJc w:val="left"/>
      <w:pPr>
        <w:ind w:left="3753" w:hanging="288"/>
      </w:pPr>
      <w:rPr>
        <w:rFonts w:hint="default"/>
      </w:rPr>
    </w:lvl>
    <w:lvl w:ilvl="5" w:tplc="05C48C6C">
      <w:start w:val="1"/>
      <w:numFmt w:val="bullet"/>
      <w:lvlText w:val="•"/>
      <w:lvlJc w:val="left"/>
      <w:pPr>
        <w:ind w:left="4737" w:hanging="288"/>
      </w:pPr>
      <w:rPr>
        <w:rFonts w:hint="default"/>
      </w:rPr>
    </w:lvl>
    <w:lvl w:ilvl="6" w:tplc="A8263FFC">
      <w:start w:val="1"/>
      <w:numFmt w:val="bullet"/>
      <w:lvlText w:val="•"/>
      <w:lvlJc w:val="left"/>
      <w:pPr>
        <w:ind w:left="5722" w:hanging="288"/>
      </w:pPr>
      <w:rPr>
        <w:rFonts w:hint="default"/>
      </w:rPr>
    </w:lvl>
    <w:lvl w:ilvl="7" w:tplc="1A3E4146">
      <w:start w:val="1"/>
      <w:numFmt w:val="bullet"/>
      <w:lvlText w:val="•"/>
      <w:lvlJc w:val="left"/>
      <w:pPr>
        <w:ind w:left="6706" w:hanging="288"/>
      </w:pPr>
      <w:rPr>
        <w:rFonts w:hint="default"/>
      </w:rPr>
    </w:lvl>
    <w:lvl w:ilvl="8" w:tplc="9B0E051A">
      <w:start w:val="1"/>
      <w:numFmt w:val="bullet"/>
      <w:lvlText w:val="•"/>
      <w:lvlJc w:val="left"/>
      <w:pPr>
        <w:ind w:left="7691" w:hanging="288"/>
      </w:pPr>
      <w:rPr>
        <w:rFonts w:hint="default"/>
      </w:rPr>
    </w:lvl>
  </w:abstractNum>
  <w:abstractNum w:abstractNumId="16">
    <w:nsid w:val="6C524983"/>
    <w:multiLevelType w:val="hybridMultilevel"/>
    <w:tmpl w:val="673CD32C"/>
    <w:lvl w:ilvl="0" w:tplc="4102468E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>
    <w:nsid w:val="6CBD50B5"/>
    <w:multiLevelType w:val="hybridMultilevel"/>
    <w:tmpl w:val="F9A8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B3340"/>
    <w:multiLevelType w:val="hybridMultilevel"/>
    <w:tmpl w:val="5B8A56DC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cs="Wingdings" w:hint="default"/>
      </w:rPr>
    </w:lvl>
  </w:abstractNum>
  <w:abstractNum w:abstractNumId="19">
    <w:nsid w:val="75395865"/>
    <w:multiLevelType w:val="multilevel"/>
    <w:tmpl w:val="0618033C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5"/>
  </w:num>
  <w:num w:numId="5">
    <w:abstractNumId w:val="18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7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0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autoHyphenation/>
  <w:evenAndOddHeaders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1A"/>
    <w:rsid w:val="00006660"/>
    <w:rsid w:val="00016550"/>
    <w:rsid w:val="00024EA2"/>
    <w:rsid w:val="00050875"/>
    <w:rsid w:val="00054E01"/>
    <w:rsid w:val="00055929"/>
    <w:rsid w:val="000819EA"/>
    <w:rsid w:val="000827CD"/>
    <w:rsid w:val="0008739A"/>
    <w:rsid w:val="00090D0F"/>
    <w:rsid w:val="000A323C"/>
    <w:rsid w:val="000B1BE5"/>
    <w:rsid w:val="000C12A1"/>
    <w:rsid w:val="000C2246"/>
    <w:rsid w:val="000C43B9"/>
    <w:rsid w:val="000D7019"/>
    <w:rsid w:val="000E093C"/>
    <w:rsid w:val="000E7D58"/>
    <w:rsid w:val="00102D96"/>
    <w:rsid w:val="0011073F"/>
    <w:rsid w:val="001200B2"/>
    <w:rsid w:val="001214C7"/>
    <w:rsid w:val="001254ED"/>
    <w:rsid w:val="0013316C"/>
    <w:rsid w:val="0013353A"/>
    <w:rsid w:val="00134E37"/>
    <w:rsid w:val="00164912"/>
    <w:rsid w:val="001678FF"/>
    <w:rsid w:val="001738BA"/>
    <w:rsid w:val="00185802"/>
    <w:rsid w:val="00187910"/>
    <w:rsid w:val="001A252C"/>
    <w:rsid w:val="001A2B68"/>
    <w:rsid w:val="001A6D88"/>
    <w:rsid w:val="001C096A"/>
    <w:rsid w:val="001E41CF"/>
    <w:rsid w:val="001F3152"/>
    <w:rsid w:val="001F338C"/>
    <w:rsid w:val="00216785"/>
    <w:rsid w:val="00223D87"/>
    <w:rsid w:val="00225FF0"/>
    <w:rsid w:val="00235A13"/>
    <w:rsid w:val="00250986"/>
    <w:rsid w:val="00265066"/>
    <w:rsid w:val="00291672"/>
    <w:rsid w:val="002A3A8F"/>
    <w:rsid w:val="002A4E81"/>
    <w:rsid w:val="002C40A9"/>
    <w:rsid w:val="002D1ACC"/>
    <w:rsid w:val="002D5F84"/>
    <w:rsid w:val="002E03A0"/>
    <w:rsid w:val="002E11A5"/>
    <w:rsid w:val="002E3FEF"/>
    <w:rsid w:val="002E54C0"/>
    <w:rsid w:val="00301C5F"/>
    <w:rsid w:val="00303C0A"/>
    <w:rsid w:val="00316ABD"/>
    <w:rsid w:val="00322351"/>
    <w:rsid w:val="00336055"/>
    <w:rsid w:val="00356565"/>
    <w:rsid w:val="0035724D"/>
    <w:rsid w:val="00365AE0"/>
    <w:rsid w:val="0037684B"/>
    <w:rsid w:val="003B471B"/>
    <w:rsid w:val="003B6211"/>
    <w:rsid w:val="003C3910"/>
    <w:rsid w:val="003D3B67"/>
    <w:rsid w:val="003D7C32"/>
    <w:rsid w:val="003F1862"/>
    <w:rsid w:val="003F5CF3"/>
    <w:rsid w:val="0040413A"/>
    <w:rsid w:val="004050BD"/>
    <w:rsid w:val="0043499D"/>
    <w:rsid w:val="004422F2"/>
    <w:rsid w:val="00442BE3"/>
    <w:rsid w:val="00444A11"/>
    <w:rsid w:val="00455FB5"/>
    <w:rsid w:val="00462FE3"/>
    <w:rsid w:val="00481574"/>
    <w:rsid w:val="00484ABB"/>
    <w:rsid w:val="00485125"/>
    <w:rsid w:val="00496B27"/>
    <w:rsid w:val="004C170C"/>
    <w:rsid w:val="004C317D"/>
    <w:rsid w:val="0051116B"/>
    <w:rsid w:val="00512F0A"/>
    <w:rsid w:val="00537578"/>
    <w:rsid w:val="0054174E"/>
    <w:rsid w:val="00544F90"/>
    <w:rsid w:val="005552F1"/>
    <w:rsid w:val="00560C1A"/>
    <w:rsid w:val="005743F0"/>
    <w:rsid w:val="00576C84"/>
    <w:rsid w:val="00580E38"/>
    <w:rsid w:val="00581A54"/>
    <w:rsid w:val="0058594C"/>
    <w:rsid w:val="00593DA0"/>
    <w:rsid w:val="00597A09"/>
    <w:rsid w:val="005A3C81"/>
    <w:rsid w:val="005B7E14"/>
    <w:rsid w:val="005C2D32"/>
    <w:rsid w:val="005E4B13"/>
    <w:rsid w:val="005E56E1"/>
    <w:rsid w:val="005F62B7"/>
    <w:rsid w:val="00614628"/>
    <w:rsid w:val="006323A1"/>
    <w:rsid w:val="0067382A"/>
    <w:rsid w:val="00675D1F"/>
    <w:rsid w:val="00677912"/>
    <w:rsid w:val="00684F87"/>
    <w:rsid w:val="00690781"/>
    <w:rsid w:val="0069625B"/>
    <w:rsid w:val="006A300C"/>
    <w:rsid w:val="006A4470"/>
    <w:rsid w:val="006D150F"/>
    <w:rsid w:val="00703D71"/>
    <w:rsid w:val="00721809"/>
    <w:rsid w:val="00753AA2"/>
    <w:rsid w:val="00761F82"/>
    <w:rsid w:val="00771E4F"/>
    <w:rsid w:val="0078180C"/>
    <w:rsid w:val="007A0BA6"/>
    <w:rsid w:val="007B7645"/>
    <w:rsid w:val="007C362E"/>
    <w:rsid w:val="007D75B5"/>
    <w:rsid w:val="007F139F"/>
    <w:rsid w:val="007F2D01"/>
    <w:rsid w:val="00806A56"/>
    <w:rsid w:val="00812843"/>
    <w:rsid w:val="00822231"/>
    <w:rsid w:val="00825D28"/>
    <w:rsid w:val="0083554F"/>
    <w:rsid w:val="00842BE4"/>
    <w:rsid w:val="0084429D"/>
    <w:rsid w:val="00867C60"/>
    <w:rsid w:val="00871E4B"/>
    <w:rsid w:val="00883A6A"/>
    <w:rsid w:val="00885F9F"/>
    <w:rsid w:val="00891B42"/>
    <w:rsid w:val="00892B72"/>
    <w:rsid w:val="00894CAE"/>
    <w:rsid w:val="008A22D9"/>
    <w:rsid w:val="008C2FB6"/>
    <w:rsid w:val="008C6858"/>
    <w:rsid w:val="008D0321"/>
    <w:rsid w:val="008E2A3A"/>
    <w:rsid w:val="008F4FC3"/>
    <w:rsid w:val="00901D3B"/>
    <w:rsid w:val="00904E3D"/>
    <w:rsid w:val="009109E9"/>
    <w:rsid w:val="00915062"/>
    <w:rsid w:val="00915C45"/>
    <w:rsid w:val="00916389"/>
    <w:rsid w:val="009224C4"/>
    <w:rsid w:val="00932A04"/>
    <w:rsid w:val="00932BD4"/>
    <w:rsid w:val="0096572D"/>
    <w:rsid w:val="00973366"/>
    <w:rsid w:val="009C144A"/>
    <w:rsid w:val="009D0339"/>
    <w:rsid w:val="009D2494"/>
    <w:rsid w:val="009D65B1"/>
    <w:rsid w:val="009E2AFE"/>
    <w:rsid w:val="009F0910"/>
    <w:rsid w:val="009F6064"/>
    <w:rsid w:val="009F6911"/>
    <w:rsid w:val="00A05F11"/>
    <w:rsid w:val="00A135C5"/>
    <w:rsid w:val="00A14058"/>
    <w:rsid w:val="00A17BDD"/>
    <w:rsid w:val="00A2323B"/>
    <w:rsid w:val="00A30F1E"/>
    <w:rsid w:val="00A41EB9"/>
    <w:rsid w:val="00A534E9"/>
    <w:rsid w:val="00A55D11"/>
    <w:rsid w:val="00A6152E"/>
    <w:rsid w:val="00A629B9"/>
    <w:rsid w:val="00A66401"/>
    <w:rsid w:val="00A70C0A"/>
    <w:rsid w:val="00A8772B"/>
    <w:rsid w:val="00AC6C28"/>
    <w:rsid w:val="00AD428B"/>
    <w:rsid w:val="00AF1826"/>
    <w:rsid w:val="00B022F9"/>
    <w:rsid w:val="00B16C6D"/>
    <w:rsid w:val="00B478BB"/>
    <w:rsid w:val="00B905FD"/>
    <w:rsid w:val="00B967B8"/>
    <w:rsid w:val="00BA0DBF"/>
    <w:rsid w:val="00BC1408"/>
    <w:rsid w:val="00BC311F"/>
    <w:rsid w:val="00BD4A2F"/>
    <w:rsid w:val="00BD720D"/>
    <w:rsid w:val="00BF0072"/>
    <w:rsid w:val="00C03ABC"/>
    <w:rsid w:val="00C13CA1"/>
    <w:rsid w:val="00C2601B"/>
    <w:rsid w:val="00C4222E"/>
    <w:rsid w:val="00C77F10"/>
    <w:rsid w:val="00C806BF"/>
    <w:rsid w:val="00CA5D4E"/>
    <w:rsid w:val="00CB0143"/>
    <w:rsid w:val="00CC7F6B"/>
    <w:rsid w:val="00CE79B8"/>
    <w:rsid w:val="00CF0DD5"/>
    <w:rsid w:val="00CF2460"/>
    <w:rsid w:val="00CF5B50"/>
    <w:rsid w:val="00D012F1"/>
    <w:rsid w:val="00D05F07"/>
    <w:rsid w:val="00D140EF"/>
    <w:rsid w:val="00D15705"/>
    <w:rsid w:val="00D15BAE"/>
    <w:rsid w:val="00D168AB"/>
    <w:rsid w:val="00D2207D"/>
    <w:rsid w:val="00D34016"/>
    <w:rsid w:val="00D5147A"/>
    <w:rsid w:val="00D7389F"/>
    <w:rsid w:val="00D87133"/>
    <w:rsid w:val="00DB2681"/>
    <w:rsid w:val="00DC10C5"/>
    <w:rsid w:val="00DC5C26"/>
    <w:rsid w:val="00DD0C4F"/>
    <w:rsid w:val="00DD2A65"/>
    <w:rsid w:val="00DD4192"/>
    <w:rsid w:val="00DE5ED6"/>
    <w:rsid w:val="00DE792F"/>
    <w:rsid w:val="00E011F0"/>
    <w:rsid w:val="00E15204"/>
    <w:rsid w:val="00E20D98"/>
    <w:rsid w:val="00E369F0"/>
    <w:rsid w:val="00E67F5C"/>
    <w:rsid w:val="00E764DB"/>
    <w:rsid w:val="00E804E3"/>
    <w:rsid w:val="00E808FF"/>
    <w:rsid w:val="00E82AFB"/>
    <w:rsid w:val="00E84D7B"/>
    <w:rsid w:val="00E87F4C"/>
    <w:rsid w:val="00EA1A81"/>
    <w:rsid w:val="00ED3544"/>
    <w:rsid w:val="00F01F8D"/>
    <w:rsid w:val="00F0299F"/>
    <w:rsid w:val="00F03380"/>
    <w:rsid w:val="00F04119"/>
    <w:rsid w:val="00F074F2"/>
    <w:rsid w:val="00F07A76"/>
    <w:rsid w:val="00F1499C"/>
    <w:rsid w:val="00F171CE"/>
    <w:rsid w:val="00F33BD2"/>
    <w:rsid w:val="00F35226"/>
    <w:rsid w:val="00F358B0"/>
    <w:rsid w:val="00F4357B"/>
    <w:rsid w:val="00F60A9C"/>
    <w:rsid w:val="00FC01FC"/>
    <w:rsid w:val="00FF0727"/>
    <w:rsid w:val="00FF0F12"/>
    <w:rsid w:val="00FF3A39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4AE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12F1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B022F9"/>
    <w:pPr>
      <w:spacing w:before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5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rsid w:val="00050875"/>
    <w:pPr>
      <w:numPr>
        <w:numId w:val="13"/>
      </w:numPr>
      <w:spacing w:before="120" w:line="240" w:lineRule="exact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40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6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3A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5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15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0F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5FB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A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A6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A6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67B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444A1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5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D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D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A252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customStyle="1" w:styleId="bulleteditem">
    <w:name w:val="bulleted item"/>
    <w:basedOn w:val="ListParagraph"/>
    <w:uiPriority w:val="1"/>
    <w:qFormat/>
    <w:rsid w:val="00B022F9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12F1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B022F9"/>
    <w:pPr>
      <w:spacing w:before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5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rsid w:val="00050875"/>
    <w:pPr>
      <w:numPr>
        <w:numId w:val="13"/>
      </w:numPr>
      <w:spacing w:before="120" w:line="240" w:lineRule="exact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40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6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3A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5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15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0F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5FB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A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A6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A6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67B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444A1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5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D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D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A252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customStyle="1" w:styleId="bulleteditem">
    <w:name w:val="bulleted item"/>
    <w:basedOn w:val="ListParagraph"/>
    <w:uiPriority w:val="1"/>
    <w:qFormat/>
    <w:rsid w:val="00B022F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974</Words>
  <Characters>5558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</cp:lastModifiedBy>
  <cp:revision>10</cp:revision>
  <cp:lastPrinted>2017-08-17T12:56:00Z</cp:lastPrinted>
  <dcterms:created xsi:type="dcterms:W3CDTF">2022-06-13T13:04:00Z</dcterms:created>
  <dcterms:modified xsi:type="dcterms:W3CDTF">2022-08-22T13:36:00Z</dcterms:modified>
</cp:coreProperties>
</file>